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11AB" w14:textId="63BBA88A" w:rsidR="00A80A04" w:rsidRPr="003F5D6C" w:rsidRDefault="00BC24EC" w:rsidP="00BC24EC">
      <w:pPr>
        <w:jc w:val="center"/>
        <w:rPr>
          <w:rFonts w:ascii="Arial" w:hAnsi="Arial" w:cs="Arial"/>
          <w:b/>
        </w:rPr>
      </w:pPr>
      <w:r w:rsidRPr="003F5D6C">
        <w:rPr>
          <w:rFonts w:ascii="Arial" w:hAnsi="Arial" w:cs="Arial"/>
          <w:b/>
        </w:rPr>
        <w:t>PRIJAVA PLANA TRAJN</w:t>
      </w:r>
      <w:r w:rsidR="001364E1" w:rsidRPr="003F5D6C">
        <w:rPr>
          <w:rFonts w:ascii="Arial" w:hAnsi="Arial" w:cs="Arial"/>
          <w:b/>
        </w:rPr>
        <w:t>OG</w:t>
      </w:r>
      <w:r w:rsidRPr="003F5D6C">
        <w:rPr>
          <w:rFonts w:ascii="Arial" w:hAnsi="Arial" w:cs="Arial"/>
          <w:b/>
        </w:rPr>
        <w:t xml:space="preserve"> </w:t>
      </w:r>
      <w:r w:rsidR="009865B8">
        <w:rPr>
          <w:rFonts w:ascii="Arial" w:hAnsi="Arial" w:cs="Arial"/>
          <w:b/>
        </w:rPr>
        <w:t xml:space="preserve">STRUČNOG </w:t>
      </w:r>
      <w:r w:rsidR="001364E1" w:rsidRPr="003F5D6C">
        <w:rPr>
          <w:rFonts w:ascii="Arial" w:hAnsi="Arial" w:cs="Arial"/>
          <w:b/>
        </w:rPr>
        <w:t>USAVRŠAVANJA</w:t>
      </w:r>
      <w:r w:rsidRPr="003F5D6C">
        <w:rPr>
          <w:rFonts w:ascii="Arial" w:hAnsi="Arial" w:cs="Arial"/>
          <w:b/>
        </w:rPr>
        <w:t xml:space="preserve"> ZA MEDICINSKE SESTRE</w:t>
      </w:r>
    </w:p>
    <w:p w14:paraId="33EFBF8A" w14:textId="77777777" w:rsidR="00BC24EC" w:rsidRDefault="00BC24EC" w:rsidP="00BC24EC">
      <w:pPr>
        <w:jc w:val="both"/>
        <w:rPr>
          <w:rFonts w:ascii="Arial" w:hAnsi="Arial" w:cs="Arial"/>
          <w:b/>
        </w:rPr>
      </w:pPr>
    </w:p>
    <w:p w14:paraId="0F93D2B3" w14:textId="77777777" w:rsidR="00BC24EC" w:rsidRPr="00BC24EC" w:rsidRDefault="00BC24EC" w:rsidP="00BC24EC">
      <w:pPr>
        <w:jc w:val="both"/>
        <w:rPr>
          <w:rFonts w:ascii="Arial" w:hAnsi="Arial" w:cs="Arial"/>
          <w:b/>
        </w:rPr>
      </w:pPr>
    </w:p>
    <w:tbl>
      <w:tblPr>
        <w:tblW w:w="14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136"/>
        <w:gridCol w:w="1002"/>
        <w:gridCol w:w="900"/>
        <w:gridCol w:w="2340"/>
        <w:gridCol w:w="1260"/>
        <w:gridCol w:w="6378"/>
      </w:tblGrid>
      <w:tr w:rsidR="00BC24EC" w:rsidRPr="00835093" w14:paraId="5E48D8C4" w14:textId="77777777" w:rsidTr="00835093">
        <w:trPr>
          <w:trHeight w:val="355"/>
        </w:trPr>
        <w:tc>
          <w:tcPr>
            <w:tcW w:w="2526" w:type="dxa"/>
            <w:gridSpan w:val="2"/>
            <w:vAlign w:val="center"/>
          </w:tcPr>
          <w:p w14:paraId="3506CE08" w14:textId="77777777" w:rsidR="00BC24EC" w:rsidRPr="003F5D6C" w:rsidRDefault="00BC24EC" w:rsidP="00BC24EC">
            <w:pPr>
              <w:rPr>
                <w:rFonts w:ascii="Arial" w:hAnsi="Arial" w:cs="Arial"/>
                <w:b/>
                <w:sz w:val="20"/>
                <w:szCs w:val="20"/>
              </w:rPr>
            </w:pPr>
            <w:r w:rsidRPr="003F5D6C">
              <w:rPr>
                <w:rFonts w:ascii="Arial" w:hAnsi="Arial" w:cs="Arial"/>
                <w:b/>
                <w:sz w:val="20"/>
                <w:szCs w:val="20"/>
              </w:rPr>
              <w:t>NAZIV USTANOVE:</w:t>
            </w:r>
          </w:p>
        </w:tc>
        <w:tc>
          <w:tcPr>
            <w:tcW w:w="11880" w:type="dxa"/>
            <w:gridSpan w:val="5"/>
            <w:vAlign w:val="center"/>
          </w:tcPr>
          <w:p w14:paraId="611ADACD" w14:textId="2157C794" w:rsidR="00BC24EC" w:rsidRPr="003F5D6C" w:rsidRDefault="00AA202D" w:rsidP="00E1681A">
            <w:pPr>
              <w:pStyle w:val="BodyText"/>
              <w:spacing w:after="0"/>
              <w:rPr>
                <w:rFonts w:ascii="Arial" w:hAnsi="Arial" w:cs="Arial"/>
                <w:b/>
                <w:sz w:val="20"/>
                <w:szCs w:val="20"/>
              </w:rPr>
            </w:pPr>
            <w:r>
              <w:rPr>
                <w:rFonts w:ascii="Arial" w:hAnsi="Arial" w:cs="Arial"/>
                <w:b/>
                <w:sz w:val="20"/>
                <w:szCs w:val="20"/>
              </w:rPr>
              <w:t>OPĆA BOLNICA I BOLNICA BRANITELJA DOMOVINSKOG RATA OGULIN</w:t>
            </w:r>
          </w:p>
        </w:tc>
      </w:tr>
      <w:tr w:rsidR="00BC24EC" w:rsidRPr="00835093" w14:paraId="19491885" w14:textId="77777777" w:rsidTr="00835093">
        <w:trPr>
          <w:trHeight w:val="356"/>
        </w:trPr>
        <w:tc>
          <w:tcPr>
            <w:tcW w:w="2526" w:type="dxa"/>
            <w:gridSpan w:val="2"/>
            <w:vAlign w:val="center"/>
          </w:tcPr>
          <w:p w14:paraId="2BB0BF6E" w14:textId="77777777" w:rsidR="00BC24EC" w:rsidRPr="003F5D6C" w:rsidRDefault="00BC24EC" w:rsidP="00BC24EC">
            <w:pPr>
              <w:rPr>
                <w:rFonts w:ascii="Arial" w:hAnsi="Arial" w:cs="Arial"/>
                <w:sz w:val="20"/>
                <w:szCs w:val="20"/>
              </w:rPr>
            </w:pPr>
            <w:r w:rsidRPr="003F5D6C">
              <w:rPr>
                <w:rFonts w:ascii="Arial" w:hAnsi="Arial" w:cs="Arial"/>
                <w:sz w:val="20"/>
                <w:szCs w:val="20"/>
              </w:rPr>
              <w:t>ADRESA:</w:t>
            </w:r>
          </w:p>
        </w:tc>
        <w:tc>
          <w:tcPr>
            <w:tcW w:w="11880" w:type="dxa"/>
            <w:gridSpan w:val="5"/>
            <w:vAlign w:val="center"/>
          </w:tcPr>
          <w:p w14:paraId="36ACABD7" w14:textId="3F904964" w:rsidR="00BC24EC" w:rsidRPr="003F5D6C" w:rsidRDefault="00AA202D" w:rsidP="00BC24EC">
            <w:pPr>
              <w:rPr>
                <w:rFonts w:ascii="Arial" w:hAnsi="Arial" w:cs="Arial"/>
                <w:sz w:val="20"/>
                <w:szCs w:val="20"/>
              </w:rPr>
            </w:pPr>
            <w:r>
              <w:rPr>
                <w:rFonts w:ascii="Arial" w:hAnsi="Arial" w:cs="Arial"/>
                <w:sz w:val="20"/>
                <w:szCs w:val="20"/>
              </w:rPr>
              <w:t>BOLNIČKA ULICA 38. OGULIN</w:t>
            </w:r>
          </w:p>
        </w:tc>
      </w:tr>
      <w:tr w:rsidR="00835093" w:rsidRPr="00835093" w14:paraId="165C1438" w14:textId="77777777" w:rsidTr="00835093">
        <w:trPr>
          <w:trHeight w:val="356"/>
        </w:trPr>
        <w:tc>
          <w:tcPr>
            <w:tcW w:w="1390" w:type="dxa"/>
            <w:vAlign w:val="center"/>
          </w:tcPr>
          <w:p w14:paraId="243E6FC0" w14:textId="77777777" w:rsidR="00BC24EC" w:rsidRPr="003F5D6C" w:rsidRDefault="00BC24EC" w:rsidP="00BC24EC">
            <w:pPr>
              <w:rPr>
                <w:rFonts w:ascii="Arial" w:hAnsi="Arial" w:cs="Arial"/>
                <w:sz w:val="20"/>
                <w:szCs w:val="20"/>
              </w:rPr>
            </w:pPr>
            <w:r w:rsidRPr="003F5D6C">
              <w:rPr>
                <w:rFonts w:ascii="Arial" w:hAnsi="Arial" w:cs="Arial"/>
                <w:sz w:val="20"/>
                <w:szCs w:val="20"/>
              </w:rPr>
              <w:t>TELEFON:</w:t>
            </w:r>
          </w:p>
        </w:tc>
        <w:tc>
          <w:tcPr>
            <w:tcW w:w="2138" w:type="dxa"/>
            <w:gridSpan w:val="2"/>
            <w:vAlign w:val="center"/>
          </w:tcPr>
          <w:p w14:paraId="0A51CC87" w14:textId="1D5C5CE5" w:rsidR="00BC24EC" w:rsidRPr="003F5D6C" w:rsidRDefault="00AA202D" w:rsidP="00BC24EC">
            <w:pPr>
              <w:rPr>
                <w:rFonts w:ascii="Arial" w:hAnsi="Arial" w:cs="Arial"/>
                <w:sz w:val="20"/>
                <w:szCs w:val="20"/>
              </w:rPr>
            </w:pPr>
            <w:r>
              <w:rPr>
                <w:rFonts w:ascii="Arial" w:hAnsi="Arial" w:cs="Arial"/>
                <w:sz w:val="20"/>
                <w:szCs w:val="20"/>
              </w:rPr>
              <w:t>047/819-700</w:t>
            </w:r>
          </w:p>
        </w:tc>
        <w:tc>
          <w:tcPr>
            <w:tcW w:w="900" w:type="dxa"/>
            <w:vAlign w:val="center"/>
          </w:tcPr>
          <w:p w14:paraId="7F201E39" w14:textId="77777777" w:rsidR="00BC24EC" w:rsidRPr="003F5D6C" w:rsidRDefault="00230E04" w:rsidP="00BC24EC">
            <w:pPr>
              <w:rPr>
                <w:rFonts w:ascii="Arial" w:hAnsi="Arial" w:cs="Arial"/>
                <w:sz w:val="20"/>
                <w:szCs w:val="20"/>
              </w:rPr>
            </w:pPr>
            <w:r w:rsidRPr="003F5D6C">
              <w:rPr>
                <w:rFonts w:ascii="Arial" w:hAnsi="Arial" w:cs="Arial"/>
                <w:sz w:val="20"/>
                <w:szCs w:val="20"/>
              </w:rPr>
              <w:t>FAX:</w:t>
            </w:r>
          </w:p>
        </w:tc>
        <w:tc>
          <w:tcPr>
            <w:tcW w:w="2340" w:type="dxa"/>
            <w:vAlign w:val="center"/>
          </w:tcPr>
          <w:p w14:paraId="0E345FFB" w14:textId="7B646F51" w:rsidR="00BC24EC" w:rsidRPr="003F5D6C" w:rsidRDefault="00AA202D" w:rsidP="00BC24EC">
            <w:pPr>
              <w:rPr>
                <w:rFonts w:ascii="Arial" w:hAnsi="Arial" w:cs="Arial"/>
                <w:sz w:val="20"/>
                <w:szCs w:val="20"/>
              </w:rPr>
            </w:pPr>
            <w:r>
              <w:rPr>
                <w:rFonts w:ascii="Arial" w:hAnsi="Arial" w:cs="Arial"/>
                <w:sz w:val="20"/>
                <w:szCs w:val="20"/>
              </w:rPr>
              <w:t>047/819-789</w:t>
            </w:r>
          </w:p>
        </w:tc>
        <w:tc>
          <w:tcPr>
            <w:tcW w:w="1260" w:type="dxa"/>
            <w:vAlign w:val="center"/>
          </w:tcPr>
          <w:p w14:paraId="0A52C99F" w14:textId="77777777" w:rsidR="00BC24EC" w:rsidRPr="003F5D6C" w:rsidRDefault="00230E04" w:rsidP="00BC24EC">
            <w:pPr>
              <w:rPr>
                <w:rFonts w:ascii="Arial" w:hAnsi="Arial" w:cs="Arial"/>
                <w:sz w:val="20"/>
                <w:szCs w:val="20"/>
              </w:rPr>
            </w:pPr>
            <w:r w:rsidRPr="003F5D6C">
              <w:rPr>
                <w:rFonts w:ascii="Arial" w:hAnsi="Arial" w:cs="Arial"/>
                <w:sz w:val="20"/>
                <w:szCs w:val="20"/>
              </w:rPr>
              <w:t>E-MAIL:</w:t>
            </w:r>
          </w:p>
        </w:tc>
        <w:tc>
          <w:tcPr>
            <w:tcW w:w="6378" w:type="dxa"/>
            <w:vAlign w:val="center"/>
          </w:tcPr>
          <w:p w14:paraId="250D9D66" w14:textId="798E7629" w:rsidR="00BC24EC" w:rsidRPr="003F5D6C" w:rsidRDefault="00AA202D" w:rsidP="00BC24EC">
            <w:pPr>
              <w:rPr>
                <w:rFonts w:ascii="Arial" w:hAnsi="Arial" w:cs="Arial"/>
                <w:sz w:val="20"/>
                <w:szCs w:val="20"/>
              </w:rPr>
            </w:pPr>
            <w:r>
              <w:rPr>
                <w:rFonts w:ascii="Arial" w:hAnsi="Arial" w:cs="Arial"/>
                <w:sz w:val="20"/>
                <w:szCs w:val="20"/>
              </w:rPr>
              <w:t>info@bolnica-ogulin.hr</w:t>
            </w:r>
          </w:p>
        </w:tc>
      </w:tr>
    </w:tbl>
    <w:p w14:paraId="65806ABA" w14:textId="77777777" w:rsidR="00BC24EC" w:rsidRPr="00BC24EC" w:rsidRDefault="00BC24EC" w:rsidP="00BC24EC">
      <w:pPr>
        <w:jc w:val="both"/>
        <w:rPr>
          <w:rFonts w:ascii="Arial" w:hAnsi="Arial" w:cs="Arial"/>
          <w: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764"/>
        <w:gridCol w:w="4680"/>
        <w:gridCol w:w="2732"/>
        <w:gridCol w:w="2668"/>
      </w:tblGrid>
      <w:tr w:rsidR="00835093" w:rsidRPr="00835093" w14:paraId="1931FE7E" w14:textId="77777777" w:rsidTr="00835093">
        <w:tc>
          <w:tcPr>
            <w:tcW w:w="1484" w:type="dxa"/>
            <w:vAlign w:val="center"/>
          </w:tcPr>
          <w:p w14:paraId="0A8B5F3B" w14:textId="77777777" w:rsidR="00BC24EC" w:rsidRPr="003F5D6C" w:rsidRDefault="00BC24EC" w:rsidP="00835093">
            <w:pPr>
              <w:jc w:val="center"/>
              <w:rPr>
                <w:rFonts w:ascii="Arial" w:hAnsi="Arial" w:cs="Arial"/>
                <w:b/>
                <w:sz w:val="20"/>
                <w:szCs w:val="20"/>
              </w:rPr>
            </w:pPr>
            <w:r w:rsidRPr="003F5D6C">
              <w:rPr>
                <w:rFonts w:ascii="Arial" w:hAnsi="Arial" w:cs="Arial"/>
                <w:b/>
                <w:sz w:val="20"/>
                <w:szCs w:val="20"/>
              </w:rPr>
              <w:t>DATUM</w:t>
            </w:r>
          </w:p>
        </w:tc>
        <w:tc>
          <w:tcPr>
            <w:tcW w:w="2764" w:type="dxa"/>
            <w:vAlign w:val="center"/>
          </w:tcPr>
          <w:p w14:paraId="1FD0FF00" w14:textId="77777777" w:rsidR="00BC24EC" w:rsidRPr="003F5D6C" w:rsidRDefault="00BC24EC" w:rsidP="00835093">
            <w:pPr>
              <w:jc w:val="center"/>
              <w:rPr>
                <w:rFonts w:ascii="Arial" w:hAnsi="Arial" w:cs="Arial"/>
                <w:b/>
                <w:sz w:val="20"/>
                <w:szCs w:val="20"/>
              </w:rPr>
            </w:pPr>
            <w:r w:rsidRPr="003F5D6C">
              <w:rPr>
                <w:rFonts w:ascii="Arial" w:hAnsi="Arial" w:cs="Arial"/>
                <w:b/>
                <w:sz w:val="20"/>
                <w:szCs w:val="20"/>
              </w:rPr>
              <w:t>NAZIV TEME</w:t>
            </w:r>
          </w:p>
        </w:tc>
        <w:tc>
          <w:tcPr>
            <w:tcW w:w="4680" w:type="dxa"/>
            <w:vAlign w:val="center"/>
          </w:tcPr>
          <w:p w14:paraId="4600DE26" w14:textId="77777777" w:rsidR="00EF1325" w:rsidRDefault="00EF1325" w:rsidP="00EF1325">
            <w:pPr>
              <w:jc w:val="center"/>
              <w:rPr>
                <w:rFonts w:ascii="Arial" w:hAnsi="Arial" w:cs="Arial"/>
                <w:b/>
                <w:sz w:val="20"/>
                <w:szCs w:val="20"/>
              </w:rPr>
            </w:pPr>
          </w:p>
          <w:p w14:paraId="26E3BF93" w14:textId="56CB080E" w:rsidR="00EF1325" w:rsidRPr="00EF1325" w:rsidRDefault="00EF1325" w:rsidP="00EF1325">
            <w:pPr>
              <w:jc w:val="center"/>
              <w:rPr>
                <w:rFonts w:ascii="Arial" w:hAnsi="Arial" w:cs="Arial"/>
                <w:b/>
                <w:sz w:val="20"/>
                <w:szCs w:val="20"/>
              </w:rPr>
            </w:pPr>
            <w:r>
              <w:rPr>
                <w:rFonts w:ascii="Arial" w:hAnsi="Arial" w:cs="Arial"/>
                <w:b/>
                <w:sz w:val="20"/>
                <w:szCs w:val="20"/>
              </w:rPr>
              <w:t>SAŽ</w:t>
            </w:r>
            <w:r w:rsidRPr="00EF1325">
              <w:rPr>
                <w:rFonts w:ascii="Arial" w:hAnsi="Arial" w:cs="Arial"/>
                <w:b/>
                <w:sz w:val="20"/>
                <w:szCs w:val="20"/>
              </w:rPr>
              <w:t>ETAK</w:t>
            </w:r>
          </w:p>
          <w:p w14:paraId="2FD36F0E" w14:textId="0A39352F" w:rsidR="00BC24EC" w:rsidRPr="003F5D6C" w:rsidRDefault="00EF1325" w:rsidP="00EF1325">
            <w:pPr>
              <w:jc w:val="center"/>
              <w:rPr>
                <w:rFonts w:ascii="Arial" w:hAnsi="Arial" w:cs="Arial"/>
                <w:b/>
                <w:sz w:val="20"/>
                <w:szCs w:val="20"/>
              </w:rPr>
            </w:pPr>
            <w:r w:rsidRPr="00EF1325">
              <w:rPr>
                <w:rFonts w:ascii="Arial" w:hAnsi="Arial" w:cs="Arial"/>
                <w:b/>
                <w:sz w:val="20"/>
                <w:szCs w:val="20"/>
              </w:rPr>
              <w:t xml:space="preserve"> (250 do 300 znakova)</w:t>
            </w:r>
          </w:p>
        </w:tc>
        <w:tc>
          <w:tcPr>
            <w:tcW w:w="2732" w:type="dxa"/>
            <w:vAlign w:val="center"/>
          </w:tcPr>
          <w:p w14:paraId="5D582D92" w14:textId="77777777" w:rsidR="00BC24EC" w:rsidRPr="003F5D6C" w:rsidRDefault="00BC24EC" w:rsidP="00835093">
            <w:pPr>
              <w:jc w:val="center"/>
              <w:rPr>
                <w:rFonts w:ascii="Arial" w:hAnsi="Arial" w:cs="Arial"/>
                <w:b/>
                <w:sz w:val="20"/>
                <w:szCs w:val="20"/>
              </w:rPr>
            </w:pPr>
            <w:r w:rsidRPr="003F5D6C">
              <w:rPr>
                <w:rFonts w:ascii="Arial" w:hAnsi="Arial" w:cs="Arial"/>
                <w:b/>
                <w:sz w:val="20"/>
                <w:szCs w:val="20"/>
              </w:rPr>
              <w:t>PREDAVAČ</w:t>
            </w:r>
            <w:r w:rsidRPr="003F5D6C">
              <w:rPr>
                <w:rFonts w:ascii="Arial" w:hAnsi="Arial" w:cs="Arial"/>
                <w:b/>
                <w:sz w:val="20"/>
                <w:szCs w:val="20"/>
              </w:rPr>
              <w:br/>
              <w:t>(VODITELJ)</w:t>
            </w:r>
          </w:p>
        </w:tc>
        <w:tc>
          <w:tcPr>
            <w:tcW w:w="2668" w:type="dxa"/>
            <w:vAlign w:val="center"/>
          </w:tcPr>
          <w:p w14:paraId="1AD930CE" w14:textId="77777777" w:rsidR="00BC24EC" w:rsidRPr="003F5D6C" w:rsidRDefault="00BC24EC" w:rsidP="00835093">
            <w:pPr>
              <w:jc w:val="center"/>
              <w:rPr>
                <w:rFonts w:ascii="Arial" w:hAnsi="Arial" w:cs="Arial"/>
                <w:b/>
                <w:sz w:val="20"/>
                <w:szCs w:val="20"/>
              </w:rPr>
            </w:pPr>
            <w:r w:rsidRPr="003F5D6C">
              <w:rPr>
                <w:rFonts w:ascii="Arial" w:hAnsi="Arial" w:cs="Arial"/>
                <w:b/>
                <w:sz w:val="20"/>
                <w:szCs w:val="20"/>
              </w:rPr>
              <w:t>MJESTO</w:t>
            </w:r>
            <w:r w:rsidRPr="003F5D6C">
              <w:rPr>
                <w:rFonts w:ascii="Arial" w:hAnsi="Arial" w:cs="Arial"/>
                <w:b/>
                <w:sz w:val="20"/>
                <w:szCs w:val="20"/>
              </w:rPr>
              <w:br/>
              <w:t>ODRŽAVANJA</w:t>
            </w:r>
          </w:p>
        </w:tc>
      </w:tr>
      <w:tr w:rsidR="005C4E04" w:rsidRPr="0025028A" w14:paraId="64E23313" w14:textId="77777777" w:rsidTr="00835093">
        <w:tc>
          <w:tcPr>
            <w:tcW w:w="1484" w:type="dxa"/>
            <w:vAlign w:val="center"/>
          </w:tcPr>
          <w:p w14:paraId="695807D1" w14:textId="7130BFC1" w:rsidR="005C4E04" w:rsidRDefault="00AA202D" w:rsidP="009865B8">
            <w:pPr>
              <w:jc w:val="center"/>
              <w:rPr>
                <w:rFonts w:ascii="Arial" w:hAnsi="Arial" w:cs="Arial"/>
                <w:sz w:val="18"/>
                <w:szCs w:val="18"/>
              </w:rPr>
            </w:pPr>
            <w:r>
              <w:rPr>
                <w:rFonts w:ascii="Arial" w:hAnsi="Arial" w:cs="Arial"/>
                <w:sz w:val="18"/>
                <w:szCs w:val="18"/>
              </w:rPr>
              <w:t>3.2.2026.</w:t>
            </w:r>
          </w:p>
          <w:p w14:paraId="4352ADBD" w14:textId="77777777" w:rsidR="00A92525" w:rsidRDefault="00A92525" w:rsidP="009865B8">
            <w:pPr>
              <w:jc w:val="center"/>
              <w:rPr>
                <w:rFonts w:ascii="Arial" w:hAnsi="Arial" w:cs="Arial"/>
                <w:sz w:val="18"/>
                <w:szCs w:val="18"/>
              </w:rPr>
            </w:pPr>
          </w:p>
          <w:p w14:paraId="2DFCEF55" w14:textId="76393F5A" w:rsidR="00AA202D" w:rsidRPr="009865B8" w:rsidRDefault="00AA202D" w:rsidP="009865B8">
            <w:pPr>
              <w:jc w:val="center"/>
              <w:rPr>
                <w:rFonts w:ascii="Arial" w:hAnsi="Arial" w:cs="Arial"/>
                <w:sz w:val="18"/>
                <w:szCs w:val="18"/>
              </w:rPr>
            </w:pPr>
            <w:r>
              <w:rPr>
                <w:rFonts w:ascii="Arial" w:hAnsi="Arial" w:cs="Arial"/>
                <w:sz w:val="18"/>
                <w:szCs w:val="18"/>
              </w:rPr>
              <w:t>24.2.2026.</w:t>
            </w:r>
          </w:p>
        </w:tc>
        <w:tc>
          <w:tcPr>
            <w:tcW w:w="2764" w:type="dxa"/>
            <w:vAlign w:val="center"/>
          </w:tcPr>
          <w:p w14:paraId="7F90EDFD" w14:textId="48F86CEC" w:rsidR="005C4E04" w:rsidRDefault="00AA202D" w:rsidP="00204F4C">
            <w:pPr>
              <w:rPr>
                <w:rFonts w:ascii="Arial" w:hAnsi="Arial" w:cs="Arial"/>
                <w:sz w:val="18"/>
                <w:szCs w:val="18"/>
              </w:rPr>
            </w:pPr>
            <w:r>
              <w:rPr>
                <w:rFonts w:ascii="Arial" w:hAnsi="Arial" w:cs="Arial"/>
                <w:sz w:val="18"/>
                <w:szCs w:val="18"/>
              </w:rPr>
              <w:t xml:space="preserve">Uloga medicinske sestre u </w:t>
            </w:r>
            <w:r w:rsidR="008D3F01">
              <w:rPr>
                <w:rFonts w:ascii="Arial" w:hAnsi="Arial" w:cs="Arial"/>
                <w:sz w:val="18"/>
                <w:szCs w:val="18"/>
              </w:rPr>
              <w:t>zbrinjavanju gastroenteralnih infekcija u dječjoj dobi.</w:t>
            </w:r>
          </w:p>
          <w:p w14:paraId="710B7A30" w14:textId="5E702C0F" w:rsidR="00006151" w:rsidRPr="009865B8" w:rsidRDefault="00006151" w:rsidP="009865B8">
            <w:pPr>
              <w:jc w:val="center"/>
              <w:rPr>
                <w:rFonts w:ascii="Arial" w:hAnsi="Arial" w:cs="Arial"/>
                <w:sz w:val="18"/>
                <w:szCs w:val="18"/>
              </w:rPr>
            </w:pPr>
          </w:p>
        </w:tc>
        <w:tc>
          <w:tcPr>
            <w:tcW w:w="4680" w:type="dxa"/>
            <w:vAlign w:val="center"/>
          </w:tcPr>
          <w:p w14:paraId="7FD268C3" w14:textId="77777777" w:rsidR="00FB69B9" w:rsidRDefault="00FB69B9" w:rsidP="008D3F01">
            <w:pPr>
              <w:rPr>
                <w:rFonts w:ascii="Arial" w:hAnsi="Arial" w:cs="Arial"/>
                <w:sz w:val="18"/>
                <w:szCs w:val="18"/>
              </w:rPr>
            </w:pPr>
          </w:p>
          <w:p w14:paraId="6A01C7E9" w14:textId="77777777" w:rsidR="00A92525" w:rsidRDefault="008D3F01" w:rsidP="008D3F01">
            <w:pPr>
              <w:rPr>
                <w:rFonts w:ascii="Arial" w:hAnsi="Arial" w:cs="Arial"/>
                <w:sz w:val="18"/>
                <w:szCs w:val="18"/>
              </w:rPr>
            </w:pPr>
            <w:r>
              <w:rPr>
                <w:rFonts w:ascii="Arial" w:hAnsi="Arial" w:cs="Arial"/>
                <w:sz w:val="18"/>
                <w:szCs w:val="18"/>
              </w:rPr>
              <w:t>Gastroenteritis je upala probavnog sustava koja uzrokuje proljev, povraćanje i ponekad poviše</w:t>
            </w:r>
            <w:r w:rsidR="005C011F">
              <w:rPr>
                <w:rFonts w:ascii="Arial" w:hAnsi="Arial" w:cs="Arial"/>
                <w:sz w:val="18"/>
                <w:szCs w:val="18"/>
              </w:rPr>
              <w:t>nu temperaturu ili grčeve.</w:t>
            </w:r>
            <w:r w:rsidR="00A92525">
              <w:rPr>
                <w:rFonts w:ascii="Arial" w:hAnsi="Arial" w:cs="Arial"/>
                <w:sz w:val="18"/>
                <w:szCs w:val="18"/>
              </w:rPr>
              <w:t xml:space="preserve"> Kod djece , osobito dojenčadi, bolest može brzo dovesti do dehidracije.</w:t>
            </w:r>
          </w:p>
          <w:p w14:paraId="5710F029" w14:textId="72F4DF67" w:rsidR="00A92525" w:rsidRDefault="00A92525" w:rsidP="008D3F01">
            <w:pPr>
              <w:rPr>
                <w:rFonts w:ascii="Arial" w:hAnsi="Arial" w:cs="Arial"/>
                <w:sz w:val="18"/>
                <w:szCs w:val="18"/>
              </w:rPr>
            </w:pPr>
            <w:r>
              <w:rPr>
                <w:rFonts w:ascii="Arial" w:hAnsi="Arial" w:cs="Arial"/>
                <w:sz w:val="18"/>
                <w:szCs w:val="18"/>
              </w:rPr>
              <w:t xml:space="preserve">Najčešći </w:t>
            </w:r>
            <w:r w:rsidR="008D3F01">
              <w:rPr>
                <w:rFonts w:ascii="Arial" w:hAnsi="Arial" w:cs="Arial"/>
                <w:sz w:val="18"/>
                <w:szCs w:val="18"/>
              </w:rPr>
              <w:t xml:space="preserve"> uzročnici su virusi i bakterije i rjeđe paraziti, kemijski otrovi ili lijekovi. Medicinska sestra ima ključnu ulogu u prepoznavanju simptoma, provođenju njege i edukaciji roditelja</w:t>
            </w:r>
            <w:r w:rsidR="005C011F">
              <w:rPr>
                <w:rFonts w:ascii="Arial" w:hAnsi="Arial" w:cs="Arial"/>
                <w:sz w:val="18"/>
                <w:szCs w:val="18"/>
              </w:rPr>
              <w:t>.</w:t>
            </w:r>
          </w:p>
          <w:p w14:paraId="680083C5" w14:textId="0B7C86F9" w:rsidR="0044296E" w:rsidRDefault="005C011F" w:rsidP="008D3F01">
            <w:pPr>
              <w:rPr>
                <w:rFonts w:ascii="Arial" w:hAnsi="Arial" w:cs="Arial"/>
                <w:sz w:val="18"/>
                <w:szCs w:val="18"/>
              </w:rPr>
            </w:pPr>
            <w:r>
              <w:rPr>
                <w:rFonts w:ascii="Arial" w:hAnsi="Arial" w:cs="Arial"/>
                <w:sz w:val="18"/>
                <w:szCs w:val="18"/>
              </w:rPr>
              <w:t>Cilj predavanja je prikazati ulogu</w:t>
            </w:r>
            <w:r w:rsidR="00A92525">
              <w:rPr>
                <w:rFonts w:ascii="Arial" w:hAnsi="Arial" w:cs="Arial"/>
                <w:sz w:val="18"/>
                <w:szCs w:val="18"/>
              </w:rPr>
              <w:t xml:space="preserve"> i specifičnosti u radu </w:t>
            </w:r>
            <w:r>
              <w:rPr>
                <w:rFonts w:ascii="Arial" w:hAnsi="Arial" w:cs="Arial"/>
                <w:sz w:val="18"/>
                <w:szCs w:val="18"/>
              </w:rPr>
              <w:t xml:space="preserve"> medicinske sestre u </w:t>
            </w:r>
            <w:r w:rsidR="00204F4C">
              <w:rPr>
                <w:rFonts w:ascii="Arial" w:hAnsi="Arial" w:cs="Arial"/>
                <w:sz w:val="18"/>
                <w:szCs w:val="18"/>
              </w:rPr>
              <w:t xml:space="preserve"> </w:t>
            </w:r>
            <w:r>
              <w:rPr>
                <w:rFonts w:ascii="Arial" w:hAnsi="Arial" w:cs="Arial"/>
                <w:sz w:val="18"/>
                <w:szCs w:val="18"/>
              </w:rPr>
              <w:t xml:space="preserve">zbrinjavanju </w:t>
            </w:r>
            <w:r w:rsidR="008C18B5">
              <w:rPr>
                <w:rFonts w:ascii="Arial" w:hAnsi="Arial" w:cs="Arial"/>
                <w:sz w:val="18"/>
                <w:szCs w:val="18"/>
              </w:rPr>
              <w:t xml:space="preserve">djeteta </w:t>
            </w:r>
            <w:r w:rsidR="00204F4C">
              <w:rPr>
                <w:rFonts w:ascii="Arial" w:hAnsi="Arial" w:cs="Arial"/>
                <w:sz w:val="18"/>
                <w:szCs w:val="18"/>
              </w:rPr>
              <w:t>sa gastroenteralnim in</w:t>
            </w:r>
            <w:r w:rsidR="00A92525">
              <w:rPr>
                <w:rFonts w:ascii="Arial" w:hAnsi="Arial" w:cs="Arial"/>
                <w:sz w:val="18"/>
                <w:szCs w:val="18"/>
              </w:rPr>
              <w:t>fekcijama, prevenirati komplikacije kroz skrb i edukaciju roditelja.</w:t>
            </w:r>
          </w:p>
          <w:p w14:paraId="5DA47AC2" w14:textId="3AD712FF" w:rsidR="00204F4C" w:rsidRPr="009865B8" w:rsidRDefault="00204F4C" w:rsidP="008D3F01">
            <w:pPr>
              <w:rPr>
                <w:rFonts w:ascii="Arial" w:hAnsi="Arial" w:cs="Arial"/>
                <w:sz w:val="18"/>
                <w:szCs w:val="18"/>
              </w:rPr>
            </w:pPr>
          </w:p>
        </w:tc>
        <w:tc>
          <w:tcPr>
            <w:tcW w:w="2732" w:type="dxa"/>
            <w:vAlign w:val="center"/>
          </w:tcPr>
          <w:p w14:paraId="63519D20" w14:textId="3BCC333B" w:rsidR="009865B8" w:rsidRDefault="008C18B5" w:rsidP="009865B8">
            <w:pPr>
              <w:snapToGrid w:val="0"/>
              <w:jc w:val="center"/>
              <w:rPr>
                <w:rFonts w:ascii="Arial" w:hAnsi="Arial" w:cs="Arial"/>
                <w:sz w:val="18"/>
                <w:szCs w:val="18"/>
              </w:rPr>
            </w:pPr>
            <w:r>
              <w:rPr>
                <w:rFonts w:ascii="Arial" w:hAnsi="Arial" w:cs="Arial"/>
                <w:sz w:val="18"/>
                <w:szCs w:val="18"/>
              </w:rPr>
              <w:t>Nikolina</w:t>
            </w:r>
            <w:r w:rsidR="00204F4C">
              <w:rPr>
                <w:rFonts w:ascii="Arial" w:hAnsi="Arial" w:cs="Arial"/>
                <w:sz w:val="18"/>
                <w:szCs w:val="18"/>
              </w:rPr>
              <w:t xml:space="preserve"> Mihalic, bacc,med.techn.</w:t>
            </w:r>
            <w:r>
              <w:rPr>
                <w:rFonts w:ascii="Arial" w:hAnsi="Arial" w:cs="Arial"/>
                <w:sz w:val="18"/>
                <w:szCs w:val="18"/>
              </w:rPr>
              <w:t xml:space="preserve"> </w:t>
            </w:r>
          </w:p>
          <w:p w14:paraId="4CF2DC32" w14:textId="77777777" w:rsidR="00AB3012" w:rsidRDefault="00AB3012" w:rsidP="009865B8">
            <w:pPr>
              <w:snapToGrid w:val="0"/>
              <w:jc w:val="center"/>
              <w:rPr>
                <w:rFonts w:ascii="Arial" w:hAnsi="Arial" w:cs="Arial"/>
                <w:sz w:val="18"/>
                <w:szCs w:val="18"/>
              </w:rPr>
            </w:pPr>
          </w:p>
          <w:p w14:paraId="1BF63DA3" w14:textId="40C1AF4A" w:rsidR="00AB3012" w:rsidRPr="009865B8" w:rsidRDefault="00AB3012" w:rsidP="009865B8">
            <w:pPr>
              <w:snapToGrid w:val="0"/>
              <w:jc w:val="center"/>
              <w:rPr>
                <w:rFonts w:ascii="Arial" w:hAnsi="Arial" w:cs="Arial"/>
                <w:sz w:val="18"/>
                <w:szCs w:val="18"/>
              </w:rPr>
            </w:pPr>
            <w:r>
              <w:rPr>
                <w:rFonts w:ascii="Arial" w:hAnsi="Arial" w:cs="Arial"/>
                <w:sz w:val="18"/>
                <w:szCs w:val="18"/>
              </w:rPr>
              <w:t>Marta Gašljević, med.sestra</w:t>
            </w:r>
          </w:p>
          <w:p w14:paraId="412124EF" w14:textId="10572553" w:rsidR="009E51F9" w:rsidRPr="009865B8" w:rsidRDefault="009E51F9" w:rsidP="009865B8">
            <w:pPr>
              <w:snapToGrid w:val="0"/>
              <w:jc w:val="center"/>
              <w:rPr>
                <w:rFonts w:ascii="Arial" w:hAnsi="Arial" w:cs="Arial"/>
                <w:sz w:val="18"/>
                <w:szCs w:val="18"/>
              </w:rPr>
            </w:pPr>
          </w:p>
        </w:tc>
        <w:tc>
          <w:tcPr>
            <w:tcW w:w="2668" w:type="dxa"/>
            <w:vAlign w:val="center"/>
          </w:tcPr>
          <w:p w14:paraId="44C13046" w14:textId="77777777" w:rsidR="001D12A5" w:rsidRDefault="00204F4C" w:rsidP="009865B8">
            <w:pPr>
              <w:snapToGrid w:val="0"/>
              <w:jc w:val="center"/>
              <w:rPr>
                <w:rFonts w:ascii="Arial" w:hAnsi="Arial" w:cs="Arial"/>
                <w:sz w:val="18"/>
                <w:szCs w:val="18"/>
              </w:rPr>
            </w:pPr>
            <w:r>
              <w:rPr>
                <w:rFonts w:ascii="Arial" w:hAnsi="Arial" w:cs="Arial"/>
                <w:sz w:val="18"/>
                <w:szCs w:val="18"/>
              </w:rPr>
              <w:t>Bolnica Ogulin, 4.kat</w:t>
            </w:r>
          </w:p>
          <w:p w14:paraId="7350CFA6" w14:textId="77777777" w:rsidR="004D6D17" w:rsidRDefault="004D6D17" w:rsidP="009865B8">
            <w:pPr>
              <w:snapToGrid w:val="0"/>
              <w:jc w:val="center"/>
              <w:rPr>
                <w:rFonts w:ascii="Arial" w:hAnsi="Arial" w:cs="Arial"/>
                <w:sz w:val="18"/>
                <w:szCs w:val="18"/>
              </w:rPr>
            </w:pPr>
          </w:p>
          <w:p w14:paraId="31715BF9" w14:textId="5689F443" w:rsidR="00204F4C" w:rsidRPr="009865B8" w:rsidRDefault="00204F4C" w:rsidP="009865B8">
            <w:pPr>
              <w:snapToGrid w:val="0"/>
              <w:jc w:val="center"/>
              <w:rPr>
                <w:rFonts w:ascii="Arial" w:hAnsi="Arial" w:cs="Arial"/>
                <w:sz w:val="18"/>
                <w:szCs w:val="18"/>
              </w:rPr>
            </w:pPr>
            <w:r>
              <w:rPr>
                <w:rFonts w:ascii="Arial" w:hAnsi="Arial" w:cs="Arial"/>
                <w:sz w:val="18"/>
                <w:szCs w:val="18"/>
              </w:rPr>
              <w:t>13:30 – 14:15h</w:t>
            </w:r>
          </w:p>
        </w:tc>
      </w:tr>
      <w:tr w:rsidR="00411089" w:rsidRPr="0025028A" w14:paraId="58C756ED" w14:textId="77777777" w:rsidTr="00835093">
        <w:tc>
          <w:tcPr>
            <w:tcW w:w="1484" w:type="dxa"/>
            <w:vAlign w:val="center"/>
          </w:tcPr>
          <w:p w14:paraId="616E85E5" w14:textId="68137E20" w:rsidR="00411089" w:rsidRDefault="00AB3012" w:rsidP="009865B8">
            <w:pPr>
              <w:jc w:val="center"/>
              <w:rPr>
                <w:rFonts w:ascii="Arial" w:hAnsi="Arial" w:cs="Arial"/>
                <w:sz w:val="18"/>
                <w:szCs w:val="18"/>
              </w:rPr>
            </w:pPr>
            <w:r>
              <w:rPr>
                <w:rFonts w:ascii="Arial" w:hAnsi="Arial" w:cs="Arial"/>
                <w:sz w:val="18"/>
                <w:szCs w:val="18"/>
              </w:rPr>
              <w:t>10.3.2026.</w:t>
            </w:r>
          </w:p>
          <w:p w14:paraId="4EDA8CF5" w14:textId="77777777" w:rsidR="00AB3012" w:rsidRDefault="00AB3012" w:rsidP="009865B8">
            <w:pPr>
              <w:jc w:val="center"/>
              <w:rPr>
                <w:rFonts w:ascii="Arial" w:hAnsi="Arial" w:cs="Arial"/>
                <w:sz w:val="18"/>
                <w:szCs w:val="18"/>
              </w:rPr>
            </w:pPr>
          </w:p>
          <w:p w14:paraId="54CE5504" w14:textId="315E6C18" w:rsidR="00AB3012" w:rsidRPr="009865B8" w:rsidRDefault="00AB3012" w:rsidP="009865B8">
            <w:pPr>
              <w:jc w:val="center"/>
              <w:rPr>
                <w:rFonts w:ascii="Arial" w:hAnsi="Arial" w:cs="Arial"/>
                <w:sz w:val="18"/>
                <w:szCs w:val="18"/>
              </w:rPr>
            </w:pPr>
            <w:r>
              <w:rPr>
                <w:rFonts w:ascii="Arial" w:hAnsi="Arial" w:cs="Arial"/>
                <w:sz w:val="18"/>
                <w:szCs w:val="18"/>
              </w:rPr>
              <w:t>31.3.2026.</w:t>
            </w:r>
          </w:p>
        </w:tc>
        <w:tc>
          <w:tcPr>
            <w:tcW w:w="2764" w:type="dxa"/>
            <w:vAlign w:val="center"/>
          </w:tcPr>
          <w:p w14:paraId="1046A18B" w14:textId="6578C414" w:rsidR="00DD67A9" w:rsidRDefault="00DD67A9" w:rsidP="009865B8">
            <w:pPr>
              <w:jc w:val="center"/>
              <w:rPr>
                <w:rFonts w:ascii="Arial" w:hAnsi="Arial" w:cs="Arial"/>
                <w:sz w:val="18"/>
                <w:szCs w:val="18"/>
              </w:rPr>
            </w:pPr>
          </w:p>
          <w:p w14:paraId="00B00E6B" w14:textId="5AB02027" w:rsidR="00411089" w:rsidRDefault="00B31714" w:rsidP="009865B8">
            <w:pPr>
              <w:jc w:val="center"/>
              <w:rPr>
                <w:rFonts w:ascii="Arial" w:hAnsi="Arial" w:cs="Arial"/>
                <w:sz w:val="18"/>
                <w:szCs w:val="18"/>
              </w:rPr>
            </w:pPr>
            <w:r>
              <w:rPr>
                <w:rFonts w:ascii="Arial" w:hAnsi="Arial" w:cs="Arial"/>
                <w:sz w:val="18"/>
                <w:szCs w:val="18"/>
              </w:rPr>
              <w:t>Ekološk</w:t>
            </w:r>
            <w:r w:rsidR="00DD67A9">
              <w:rPr>
                <w:rFonts w:ascii="Arial" w:hAnsi="Arial" w:cs="Arial"/>
                <w:sz w:val="18"/>
                <w:szCs w:val="18"/>
              </w:rPr>
              <w:t>a održivost kao neizostavan dio budućnosti zdravstvene skrbi u operacijskim salama</w:t>
            </w:r>
          </w:p>
          <w:p w14:paraId="4341B941" w14:textId="49AF69A9" w:rsidR="00DD67A9" w:rsidRPr="009865B8" w:rsidRDefault="00DD67A9" w:rsidP="009865B8">
            <w:pPr>
              <w:jc w:val="center"/>
              <w:rPr>
                <w:rFonts w:ascii="Arial" w:hAnsi="Arial" w:cs="Arial"/>
                <w:sz w:val="18"/>
                <w:szCs w:val="18"/>
              </w:rPr>
            </w:pPr>
          </w:p>
        </w:tc>
        <w:tc>
          <w:tcPr>
            <w:tcW w:w="4680" w:type="dxa"/>
            <w:vAlign w:val="center"/>
          </w:tcPr>
          <w:p w14:paraId="4A99778C" w14:textId="77777777" w:rsidR="00545186" w:rsidRDefault="00545186" w:rsidP="00DD67A9">
            <w:pPr>
              <w:rPr>
                <w:rFonts w:ascii="Arial" w:hAnsi="Arial" w:cs="Arial"/>
                <w:sz w:val="18"/>
                <w:szCs w:val="18"/>
              </w:rPr>
            </w:pPr>
          </w:p>
          <w:p w14:paraId="424A61A0" w14:textId="6A2931D1" w:rsidR="00411089" w:rsidRDefault="00DD67A9" w:rsidP="00DD67A9">
            <w:pPr>
              <w:rPr>
                <w:rFonts w:ascii="Arial" w:hAnsi="Arial" w:cs="Arial"/>
                <w:sz w:val="18"/>
                <w:szCs w:val="18"/>
              </w:rPr>
            </w:pPr>
            <w:r>
              <w:rPr>
                <w:rFonts w:ascii="Arial" w:hAnsi="Arial" w:cs="Arial"/>
                <w:sz w:val="18"/>
                <w:szCs w:val="18"/>
              </w:rPr>
              <w:t xml:space="preserve">U suvremenom zdravstvenom sustavu sve se više prepoznaje potreba za implementacijom održivih praksi koje ne ugrožavaju okoliš, istovremeno omogućuju visoki standard zdravstvene skrbi. Zdravstveni sustav značajno pridonosi zagađenju okoliša, pri čemu operacijske sale predstavljaju jedan od najvećih izvora medicinskog otpada. Operacijske sale , kao jedan od najintenzivnijih dijelova bolničkog sustava </w:t>
            </w:r>
            <w:r w:rsidR="004D6D17">
              <w:rPr>
                <w:rFonts w:ascii="Arial" w:hAnsi="Arial" w:cs="Arial"/>
                <w:sz w:val="18"/>
                <w:szCs w:val="18"/>
              </w:rPr>
              <w:t>u pogledu potrošnje resursa, proizvodnje otpada i stakleničkih plinova predstavljaju ključnu točku za unapređenje ekološke održivosti.</w:t>
            </w:r>
          </w:p>
          <w:p w14:paraId="63432395" w14:textId="5337A8AD" w:rsidR="004D6D17" w:rsidRDefault="004D6D17" w:rsidP="00DD67A9">
            <w:pPr>
              <w:rPr>
                <w:rFonts w:ascii="Arial" w:hAnsi="Arial" w:cs="Arial"/>
                <w:sz w:val="18"/>
                <w:szCs w:val="18"/>
              </w:rPr>
            </w:pPr>
            <w:r>
              <w:rPr>
                <w:rFonts w:ascii="Arial" w:hAnsi="Arial" w:cs="Arial"/>
                <w:sz w:val="18"/>
                <w:szCs w:val="18"/>
              </w:rPr>
              <w:t>Cilj predavanja je potaknuti svijest kroz edukacije medicinskog osoblja o principima održivosti i uvođenja smjernica te interdisciplinarne suradnje između zdravstvenih djelatnika, inženjera, ekologa i uprave.</w:t>
            </w:r>
          </w:p>
          <w:p w14:paraId="20462BE6" w14:textId="77777777" w:rsidR="00EF2C0C" w:rsidRDefault="00EF2C0C" w:rsidP="00DD67A9">
            <w:pPr>
              <w:rPr>
                <w:rFonts w:ascii="Arial" w:hAnsi="Arial" w:cs="Arial"/>
                <w:sz w:val="18"/>
                <w:szCs w:val="18"/>
              </w:rPr>
            </w:pPr>
          </w:p>
          <w:p w14:paraId="6A4094BE" w14:textId="2D23679B" w:rsidR="00DD67A9" w:rsidRPr="009865B8" w:rsidRDefault="00DD67A9" w:rsidP="00DD67A9">
            <w:pPr>
              <w:rPr>
                <w:rFonts w:ascii="Arial" w:hAnsi="Arial" w:cs="Arial"/>
                <w:sz w:val="18"/>
                <w:szCs w:val="18"/>
              </w:rPr>
            </w:pPr>
          </w:p>
        </w:tc>
        <w:tc>
          <w:tcPr>
            <w:tcW w:w="2732" w:type="dxa"/>
            <w:vAlign w:val="center"/>
          </w:tcPr>
          <w:p w14:paraId="71761962" w14:textId="06396C93" w:rsidR="001A66B4" w:rsidRDefault="004D6D17" w:rsidP="009865B8">
            <w:pPr>
              <w:snapToGrid w:val="0"/>
              <w:jc w:val="center"/>
              <w:rPr>
                <w:rFonts w:ascii="Arial" w:hAnsi="Arial" w:cs="Arial"/>
                <w:sz w:val="18"/>
                <w:szCs w:val="18"/>
              </w:rPr>
            </w:pPr>
            <w:r>
              <w:rPr>
                <w:rFonts w:ascii="Arial" w:hAnsi="Arial" w:cs="Arial"/>
                <w:sz w:val="18"/>
                <w:szCs w:val="18"/>
              </w:rPr>
              <w:lastRenderedPageBreak/>
              <w:t>Petra Grdić, bacc.med.techn.</w:t>
            </w:r>
          </w:p>
          <w:p w14:paraId="6406F275" w14:textId="77777777" w:rsidR="004D6D17" w:rsidRDefault="004D6D17" w:rsidP="009865B8">
            <w:pPr>
              <w:snapToGrid w:val="0"/>
              <w:jc w:val="center"/>
              <w:rPr>
                <w:rFonts w:ascii="Arial" w:hAnsi="Arial" w:cs="Arial"/>
                <w:sz w:val="18"/>
                <w:szCs w:val="18"/>
              </w:rPr>
            </w:pPr>
          </w:p>
          <w:p w14:paraId="33A73545" w14:textId="549A1E88" w:rsidR="004D6D17" w:rsidRPr="009865B8" w:rsidRDefault="004D6D17" w:rsidP="009865B8">
            <w:pPr>
              <w:snapToGrid w:val="0"/>
              <w:jc w:val="center"/>
              <w:rPr>
                <w:rFonts w:ascii="Arial" w:hAnsi="Arial" w:cs="Arial"/>
                <w:sz w:val="18"/>
                <w:szCs w:val="18"/>
              </w:rPr>
            </w:pPr>
            <w:r>
              <w:rPr>
                <w:rFonts w:ascii="Arial" w:hAnsi="Arial" w:cs="Arial"/>
                <w:sz w:val="18"/>
                <w:szCs w:val="18"/>
              </w:rPr>
              <w:t>Nika Lapić, med.sestra</w:t>
            </w:r>
          </w:p>
          <w:p w14:paraId="23013AB1" w14:textId="78A39A2B" w:rsidR="00411089" w:rsidRPr="009865B8" w:rsidRDefault="00411089" w:rsidP="009865B8">
            <w:pPr>
              <w:snapToGrid w:val="0"/>
              <w:jc w:val="center"/>
              <w:rPr>
                <w:rFonts w:ascii="Arial" w:hAnsi="Arial" w:cs="Arial"/>
                <w:sz w:val="18"/>
                <w:szCs w:val="18"/>
              </w:rPr>
            </w:pPr>
          </w:p>
        </w:tc>
        <w:tc>
          <w:tcPr>
            <w:tcW w:w="2668" w:type="dxa"/>
            <w:vAlign w:val="center"/>
          </w:tcPr>
          <w:p w14:paraId="01354B1B" w14:textId="68747F35" w:rsidR="0025028A" w:rsidRDefault="004D6D17" w:rsidP="009865B8">
            <w:pPr>
              <w:snapToGrid w:val="0"/>
              <w:jc w:val="center"/>
              <w:rPr>
                <w:rFonts w:ascii="Arial" w:hAnsi="Arial" w:cs="Arial"/>
                <w:sz w:val="18"/>
                <w:szCs w:val="18"/>
              </w:rPr>
            </w:pPr>
            <w:r>
              <w:rPr>
                <w:rFonts w:ascii="Arial" w:hAnsi="Arial" w:cs="Arial"/>
                <w:sz w:val="18"/>
                <w:szCs w:val="18"/>
              </w:rPr>
              <w:t>Bolnica Ogulin, 4.kat</w:t>
            </w:r>
          </w:p>
          <w:p w14:paraId="58410745" w14:textId="77777777" w:rsidR="004D6D17" w:rsidRDefault="004D6D17" w:rsidP="009865B8">
            <w:pPr>
              <w:snapToGrid w:val="0"/>
              <w:jc w:val="center"/>
              <w:rPr>
                <w:rFonts w:ascii="Arial" w:hAnsi="Arial" w:cs="Arial"/>
                <w:sz w:val="18"/>
                <w:szCs w:val="18"/>
              </w:rPr>
            </w:pPr>
          </w:p>
          <w:p w14:paraId="68EA30FA" w14:textId="0F560D81" w:rsidR="004D6D17" w:rsidRPr="009865B8" w:rsidRDefault="004D6D17" w:rsidP="009865B8">
            <w:pPr>
              <w:snapToGrid w:val="0"/>
              <w:jc w:val="center"/>
              <w:rPr>
                <w:rFonts w:ascii="Arial" w:hAnsi="Arial" w:cs="Arial"/>
                <w:sz w:val="18"/>
                <w:szCs w:val="18"/>
              </w:rPr>
            </w:pPr>
            <w:r>
              <w:rPr>
                <w:rFonts w:ascii="Arial" w:hAnsi="Arial" w:cs="Arial"/>
                <w:sz w:val="18"/>
                <w:szCs w:val="18"/>
              </w:rPr>
              <w:t>13:30 – 14:15h</w:t>
            </w:r>
          </w:p>
          <w:p w14:paraId="2AC16834" w14:textId="077A7543" w:rsidR="00411089" w:rsidRPr="009865B8" w:rsidRDefault="00411089" w:rsidP="009865B8">
            <w:pPr>
              <w:snapToGrid w:val="0"/>
              <w:jc w:val="center"/>
              <w:rPr>
                <w:rFonts w:ascii="Arial" w:hAnsi="Arial" w:cs="Arial"/>
                <w:sz w:val="18"/>
                <w:szCs w:val="18"/>
              </w:rPr>
            </w:pPr>
          </w:p>
        </w:tc>
      </w:tr>
      <w:tr w:rsidR="009865B8" w:rsidRPr="0025028A" w14:paraId="3AF827A3" w14:textId="77777777" w:rsidTr="00835093">
        <w:tc>
          <w:tcPr>
            <w:tcW w:w="1484" w:type="dxa"/>
            <w:vAlign w:val="center"/>
          </w:tcPr>
          <w:p w14:paraId="1869AFEB" w14:textId="71E51B07" w:rsidR="009865B8" w:rsidRDefault="009865B8" w:rsidP="009865B8">
            <w:pPr>
              <w:jc w:val="center"/>
              <w:rPr>
                <w:rFonts w:ascii="Arial" w:hAnsi="Arial" w:cs="Arial"/>
                <w:sz w:val="18"/>
                <w:szCs w:val="18"/>
              </w:rPr>
            </w:pPr>
          </w:p>
          <w:p w14:paraId="7E3AFF93" w14:textId="77777777" w:rsidR="009865B8" w:rsidRDefault="009865B8" w:rsidP="009865B8">
            <w:pPr>
              <w:jc w:val="center"/>
              <w:rPr>
                <w:rFonts w:ascii="Arial" w:hAnsi="Arial" w:cs="Arial"/>
                <w:sz w:val="18"/>
                <w:szCs w:val="18"/>
              </w:rPr>
            </w:pPr>
          </w:p>
          <w:p w14:paraId="386B9660" w14:textId="77777777" w:rsidR="004D6D17" w:rsidRDefault="004D6D17" w:rsidP="009865B8">
            <w:pPr>
              <w:jc w:val="center"/>
              <w:rPr>
                <w:rFonts w:ascii="Arial" w:hAnsi="Arial" w:cs="Arial"/>
                <w:sz w:val="18"/>
                <w:szCs w:val="18"/>
              </w:rPr>
            </w:pPr>
          </w:p>
          <w:p w14:paraId="1274B0FA" w14:textId="77777777" w:rsidR="004D6D17" w:rsidRDefault="004D6D17" w:rsidP="009865B8">
            <w:pPr>
              <w:jc w:val="center"/>
              <w:rPr>
                <w:rFonts w:ascii="Arial" w:hAnsi="Arial" w:cs="Arial"/>
                <w:sz w:val="18"/>
                <w:szCs w:val="18"/>
              </w:rPr>
            </w:pPr>
          </w:p>
          <w:p w14:paraId="21B620F8" w14:textId="77777777" w:rsidR="004D6D17" w:rsidRDefault="00EF2C0C" w:rsidP="009865B8">
            <w:pPr>
              <w:jc w:val="center"/>
              <w:rPr>
                <w:rFonts w:ascii="Arial" w:hAnsi="Arial" w:cs="Arial"/>
                <w:sz w:val="18"/>
                <w:szCs w:val="18"/>
              </w:rPr>
            </w:pPr>
            <w:r>
              <w:rPr>
                <w:rFonts w:ascii="Arial" w:hAnsi="Arial" w:cs="Arial"/>
                <w:sz w:val="18"/>
                <w:szCs w:val="18"/>
              </w:rPr>
              <w:t>7.4.2026.</w:t>
            </w:r>
          </w:p>
          <w:p w14:paraId="0A978565" w14:textId="77777777" w:rsidR="00EF2C0C" w:rsidRDefault="00EF2C0C" w:rsidP="009865B8">
            <w:pPr>
              <w:jc w:val="center"/>
              <w:rPr>
                <w:rFonts w:ascii="Arial" w:hAnsi="Arial" w:cs="Arial"/>
                <w:sz w:val="18"/>
                <w:szCs w:val="18"/>
              </w:rPr>
            </w:pPr>
          </w:p>
          <w:p w14:paraId="7D4AC33E" w14:textId="38310A59" w:rsidR="00EF2C0C" w:rsidRDefault="00EF2C0C" w:rsidP="009865B8">
            <w:pPr>
              <w:jc w:val="center"/>
              <w:rPr>
                <w:rFonts w:ascii="Arial" w:hAnsi="Arial" w:cs="Arial"/>
                <w:sz w:val="18"/>
                <w:szCs w:val="18"/>
              </w:rPr>
            </w:pPr>
            <w:r>
              <w:rPr>
                <w:rFonts w:ascii="Arial" w:hAnsi="Arial" w:cs="Arial"/>
                <w:sz w:val="18"/>
                <w:szCs w:val="18"/>
              </w:rPr>
              <w:t>28.4.2026.</w:t>
            </w:r>
          </w:p>
          <w:p w14:paraId="631B7BC5" w14:textId="77777777" w:rsidR="004D6D17" w:rsidRDefault="004D6D17" w:rsidP="009865B8">
            <w:pPr>
              <w:jc w:val="center"/>
              <w:rPr>
                <w:rFonts w:ascii="Arial" w:hAnsi="Arial" w:cs="Arial"/>
                <w:sz w:val="18"/>
                <w:szCs w:val="18"/>
              </w:rPr>
            </w:pPr>
          </w:p>
          <w:p w14:paraId="30681ED1" w14:textId="77777777" w:rsidR="004D6D17" w:rsidRDefault="004D6D17" w:rsidP="009865B8">
            <w:pPr>
              <w:jc w:val="center"/>
              <w:rPr>
                <w:rFonts w:ascii="Arial" w:hAnsi="Arial" w:cs="Arial"/>
                <w:sz w:val="18"/>
                <w:szCs w:val="18"/>
              </w:rPr>
            </w:pPr>
          </w:p>
          <w:p w14:paraId="25730122" w14:textId="77777777" w:rsidR="004D6D17" w:rsidRDefault="004D6D17" w:rsidP="009865B8">
            <w:pPr>
              <w:jc w:val="center"/>
              <w:rPr>
                <w:rFonts w:ascii="Arial" w:hAnsi="Arial" w:cs="Arial"/>
                <w:sz w:val="18"/>
                <w:szCs w:val="18"/>
              </w:rPr>
            </w:pPr>
          </w:p>
          <w:p w14:paraId="1070D263" w14:textId="77777777" w:rsidR="004D6D17" w:rsidRPr="009865B8" w:rsidRDefault="004D6D17" w:rsidP="009865B8">
            <w:pPr>
              <w:jc w:val="center"/>
              <w:rPr>
                <w:rFonts w:ascii="Arial" w:hAnsi="Arial" w:cs="Arial"/>
                <w:sz w:val="18"/>
                <w:szCs w:val="18"/>
              </w:rPr>
            </w:pPr>
          </w:p>
        </w:tc>
        <w:tc>
          <w:tcPr>
            <w:tcW w:w="2764" w:type="dxa"/>
            <w:vAlign w:val="center"/>
          </w:tcPr>
          <w:p w14:paraId="5343CC79" w14:textId="34C3423D" w:rsidR="009865B8" w:rsidRPr="009865B8" w:rsidRDefault="0075003A" w:rsidP="009865B8">
            <w:pPr>
              <w:jc w:val="center"/>
              <w:rPr>
                <w:rFonts w:ascii="Arial" w:hAnsi="Arial" w:cs="Arial"/>
                <w:sz w:val="18"/>
                <w:szCs w:val="18"/>
              </w:rPr>
            </w:pPr>
            <w:r>
              <w:rPr>
                <w:rFonts w:ascii="Arial" w:hAnsi="Arial" w:cs="Arial"/>
                <w:sz w:val="18"/>
                <w:szCs w:val="18"/>
              </w:rPr>
              <w:t>Zadaci medicinske sestre u jednodnevnoj  kirurgiji</w:t>
            </w:r>
          </w:p>
        </w:tc>
        <w:tc>
          <w:tcPr>
            <w:tcW w:w="4680" w:type="dxa"/>
            <w:vAlign w:val="center"/>
          </w:tcPr>
          <w:p w14:paraId="43EF4190" w14:textId="77777777" w:rsidR="00AA3762" w:rsidRDefault="00AA3762" w:rsidP="00AA3762">
            <w:pPr>
              <w:rPr>
                <w:rFonts w:ascii="Arial" w:hAnsi="Arial" w:cs="Arial"/>
                <w:sz w:val="18"/>
                <w:szCs w:val="18"/>
              </w:rPr>
            </w:pPr>
          </w:p>
          <w:p w14:paraId="188009CC" w14:textId="77777777" w:rsidR="009865B8" w:rsidRDefault="0075003A" w:rsidP="00AA3762">
            <w:pPr>
              <w:rPr>
                <w:rFonts w:ascii="Arial" w:hAnsi="Arial" w:cs="Arial"/>
                <w:sz w:val="18"/>
                <w:szCs w:val="18"/>
              </w:rPr>
            </w:pPr>
            <w:r>
              <w:rPr>
                <w:rFonts w:ascii="Arial" w:hAnsi="Arial" w:cs="Arial"/>
                <w:sz w:val="18"/>
                <w:szCs w:val="18"/>
              </w:rPr>
              <w:t>Jednodnevna kirurgija podrazumijeva operativno liječenje i otpust pacijenata unutar 24 sata. Pacijent nakon operativnog zahvata se oporavlja na odjelu jednodnevne kirurgije te oporavak nastavlja kod kuće.</w:t>
            </w:r>
          </w:p>
          <w:p w14:paraId="755E6B8E" w14:textId="77777777" w:rsidR="0075003A" w:rsidRDefault="0075003A" w:rsidP="00AA3762">
            <w:pPr>
              <w:rPr>
                <w:rFonts w:ascii="Arial" w:hAnsi="Arial" w:cs="Arial"/>
                <w:sz w:val="18"/>
                <w:szCs w:val="18"/>
              </w:rPr>
            </w:pPr>
            <w:r>
              <w:rPr>
                <w:rFonts w:ascii="Arial" w:hAnsi="Arial" w:cs="Arial"/>
                <w:sz w:val="18"/>
                <w:szCs w:val="18"/>
              </w:rPr>
              <w:t>Zadatak medicinske sestre u jednodnevnoj kirurgiji</w:t>
            </w:r>
            <w:r w:rsidR="00AA3762">
              <w:rPr>
                <w:rFonts w:ascii="Arial" w:hAnsi="Arial" w:cs="Arial"/>
                <w:sz w:val="18"/>
                <w:szCs w:val="18"/>
              </w:rPr>
              <w:t xml:space="preserve"> je kompleksan i zahtjevan, ne samo zbog stanja bolesnika, već zbog izazovne timske koordinacije, visokog protoka informacija i opsežnosti komunikacije.</w:t>
            </w:r>
          </w:p>
          <w:p w14:paraId="0FC6426E" w14:textId="77777777" w:rsidR="00AA3762" w:rsidRDefault="00AA3762" w:rsidP="00AA3762">
            <w:pPr>
              <w:rPr>
                <w:rFonts w:ascii="Arial" w:hAnsi="Arial" w:cs="Arial"/>
                <w:sz w:val="18"/>
                <w:szCs w:val="18"/>
              </w:rPr>
            </w:pPr>
            <w:r>
              <w:rPr>
                <w:rFonts w:ascii="Arial" w:hAnsi="Arial" w:cs="Arial"/>
                <w:sz w:val="18"/>
                <w:szCs w:val="18"/>
              </w:rPr>
              <w:t>Od  smještaja pacijenta u bolesničku sobu te pripreme za operacijski zahvat, medicinska sestra mora pripremiti i  svu medicinsku dokumentaciju za operativni zahvat.</w:t>
            </w:r>
          </w:p>
          <w:p w14:paraId="4CB315B7" w14:textId="45D35E77" w:rsidR="00AA3762" w:rsidRDefault="00AA3762" w:rsidP="00AA3762">
            <w:pPr>
              <w:rPr>
                <w:rFonts w:ascii="Arial" w:hAnsi="Arial" w:cs="Arial"/>
                <w:sz w:val="18"/>
                <w:szCs w:val="18"/>
              </w:rPr>
            </w:pPr>
            <w:r>
              <w:rPr>
                <w:rFonts w:ascii="Arial" w:hAnsi="Arial" w:cs="Arial"/>
                <w:sz w:val="18"/>
                <w:szCs w:val="18"/>
              </w:rPr>
              <w:t xml:space="preserve">Cilj ovog predavanja je </w:t>
            </w:r>
            <w:r w:rsidR="00365BAD">
              <w:rPr>
                <w:rFonts w:ascii="Arial" w:hAnsi="Arial" w:cs="Arial"/>
                <w:sz w:val="18"/>
                <w:szCs w:val="18"/>
              </w:rPr>
              <w:t>definirati pojam jednodnevne kirurgije i opisati zadatke medicinske sestre u jednodnevnoj kirurgiji.</w:t>
            </w:r>
          </w:p>
          <w:p w14:paraId="6B0813BF" w14:textId="062D37E7" w:rsidR="00AA3762" w:rsidRPr="009865B8" w:rsidRDefault="00AA3762" w:rsidP="009865B8">
            <w:pPr>
              <w:jc w:val="center"/>
              <w:rPr>
                <w:rFonts w:ascii="Arial" w:hAnsi="Arial" w:cs="Arial"/>
                <w:sz w:val="18"/>
                <w:szCs w:val="18"/>
              </w:rPr>
            </w:pPr>
          </w:p>
        </w:tc>
        <w:tc>
          <w:tcPr>
            <w:tcW w:w="2732" w:type="dxa"/>
            <w:vAlign w:val="center"/>
          </w:tcPr>
          <w:p w14:paraId="66852500" w14:textId="77777777" w:rsidR="009865B8" w:rsidRDefault="00611286" w:rsidP="009865B8">
            <w:pPr>
              <w:snapToGrid w:val="0"/>
              <w:jc w:val="center"/>
              <w:rPr>
                <w:rFonts w:ascii="Arial" w:hAnsi="Arial" w:cs="Arial"/>
                <w:sz w:val="18"/>
                <w:szCs w:val="18"/>
              </w:rPr>
            </w:pPr>
            <w:r>
              <w:rPr>
                <w:rFonts w:ascii="Arial" w:hAnsi="Arial" w:cs="Arial"/>
                <w:sz w:val="18"/>
                <w:szCs w:val="18"/>
              </w:rPr>
              <w:t>Katarina Mikan, bacc.med.techn.</w:t>
            </w:r>
          </w:p>
          <w:p w14:paraId="3D8144EC" w14:textId="77777777" w:rsidR="00611286" w:rsidRDefault="00611286" w:rsidP="009865B8">
            <w:pPr>
              <w:snapToGrid w:val="0"/>
              <w:jc w:val="center"/>
              <w:rPr>
                <w:rFonts w:ascii="Arial" w:hAnsi="Arial" w:cs="Arial"/>
                <w:sz w:val="18"/>
                <w:szCs w:val="18"/>
              </w:rPr>
            </w:pPr>
          </w:p>
          <w:p w14:paraId="233DF6E4" w14:textId="77777777" w:rsidR="00611286" w:rsidRDefault="00611286" w:rsidP="009865B8">
            <w:pPr>
              <w:snapToGrid w:val="0"/>
              <w:jc w:val="center"/>
              <w:rPr>
                <w:rFonts w:ascii="Arial" w:hAnsi="Arial" w:cs="Arial"/>
                <w:sz w:val="18"/>
                <w:szCs w:val="18"/>
              </w:rPr>
            </w:pPr>
          </w:p>
          <w:p w14:paraId="2FEA85C4" w14:textId="3C68CF6E" w:rsidR="00611286" w:rsidRPr="009865B8" w:rsidRDefault="00611286" w:rsidP="009865B8">
            <w:pPr>
              <w:snapToGrid w:val="0"/>
              <w:jc w:val="center"/>
              <w:rPr>
                <w:rFonts w:ascii="Arial" w:hAnsi="Arial" w:cs="Arial"/>
                <w:sz w:val="18"/>
                <w:szCs w:val="18"/>
              </w:rPr>
            </w:pPr>
            <w:r>
              <w:rPr>
                <w:rFonts w:ascii="Arial" w:hAnsi="Arial" w:cs="Arial"/>
                <w:sz w:val="18"/>
                <w:szCs w:val="18"/>
              </w:rPr>
              <w:t>Sandra Bokulić, med.sestra</w:t>
            </w:r>
          </w:p>
        </w:tc>
        <w:tc>
          <w:tcPr>
            <w:tcW w:w="2668" w:type="dxa"/>
            <w:vAlign w:val="center"/>
          </w:tcPr>
          <w:p w14:paraId="68A67F58" w14:textId="77777777" w:rsidR="009865B8" w:rsidRDefault="00611286" w:rsidP="009865B8">
            <w:pPr>
              <w:snapToGrid w:val="0"/>
              <w:jc w:val="center"/>
              <w:rPr>
                <w:rFonts w:ascii="Arial" w:hAnsi="Arial" w:cs="Arial"/>
                <w:sz w:val="18"/>
                <w:szCs w:val="18"/>
              </w:rPr>
            </w:pPr>
            <w:r>
              <w:rPr>
                <w:rFonts w:ascii="Arial" w:hAnsi="Arial" w:cs="Arial"/>
                <w:sz w:val="18"/>
                <w:szCs w:val="18"/>
              </w:rPr>
              <w:t>Bolnica Ogulin, 4.kat</w:t>
            </w:r>
          </w:p>
          <w:p w14:paraId="2B3CB2CD" w14:textId="77777777" w:rsidR="00611286" w:rsidRDefault="00611286" w:rsidP="009865B8">
            <w:pPr>
              <w:snapToGrid w:val="0"/>
              <w:jc w:val="center"/>
              <w:rPr>
                <w:rFonts w:ascii="Arial" w:hAnsi="Arial" w:cs="Arial"/>
                <w:sz w:val="18"/>
                <w:szCs w:val="18"/>
              </w:rPr>
            </w:pPr>
          </w:p>
          <w:p w14:paraId="531A81F3" w14:textId="32AD486A" w:rsidR="00611286" w:rsidRPr="009865B8" w:rsidRDefault="00611286" w:rsidP="009865B8">
            <w:pPr>
              <w:snapToGrid w:val="0"/>
              <w:jc w:val="center"/>
              <w:rPr>
                <w:rFonts w:ascii="Arial" w:hAnsi="Arial" w:cs="Arial"/>
                <w:sz w:val="18"/>
                <w:szCs w:val="18"/>
              </w:rPr>
            </w:pPr>
            <w:r>
              <w:rPr>
                <w:rFonts w:ascii="Arial" w:hAnsi="Arial" w:cs="Arial"/>
                <w:sz w:val="18"/>
                <w:szCs w:val="18"/>
              </w:rPr>
              <w:t>13:30 – 14:15h</w:t>
            </w:r>
          </w:p>
        </w:tc>
      </w:tr>
      <w:tr w:rsidR="009865B8" w:rsidRPr="0025028A" w14:paraId="183ACA4E" w14:textId="77777777" w:rsidTr="00835093">
        <w:tc>
          <w:tcPr>
            <w:tcW w:w="1484" w:type="dxa"/>
            <w:vAlign w:val="center"/>
          </w:tcPr>
          <w:p w14:paraId="38012BD6" w14:textId="4135FF1C" w:rsidR="009865B8" w:rsidRDefault="009865B8" w:rsidP="009865B8">
            <w:pPr>
              <w:jc w:val="center"/>
              <w:rPr>
                <w:rFonts w:ascii="Arial" w:hAnsi="Arial" w:cs="Arial"/>
                <w:sz w:val="18"/>
                <w:szCs w:val="18"/>
              </w:rPr>
            </w:pPr>
          </w:p>
          <w:p w14:paraId="3CBFDECD" w14:textId="590A6681" w:rsidR="00611286" w:rsidRDefault="00827FDB" w:rsidP="009865B8">
            <w:pPr>
              <w:jc w:val="center"/>
              <w:rPr>
                <w:rFonts w:ascii="Arial" w:hAnsi="Arial" w:cs="Arial"/>
                <w:sz w:val="18"/>
                <w:szCs w:val="18"/>
              </w:rPr>
            </w:pPr>
            <w:r>
              <w:rPr>
                <w:rFonts w:ascii="Arial" w:hAnsi="Arial" w:cs="Arial"/>
                <w:sz w:val="18"/>
                <w:szCs w:val="18"/>
              </w:rPr>
              <w:t>5.5.2026.</w:t>
            </w:r>
          </w:p>
          <w:p w14:paraId="28362BAB" w14:textId="77777777" w:rsidR="00611286" w:rsidRDefault="00611286" w:rsidP="009865B8">
            <w:pPr>
              <w:jc w:val="center"/>
              <w:rPr>
                <w:rFonts w:ascii="Arial" w:hAnsi="Arial" w:cs="Arial"/>
                <w:sz w:val="18"/>
                <w:szCs w:val="18"/>
              </w:rPr>
            </w:pPr>
          </w:p>
          <w:p w14:paraId="4F88BF28" w14:textId="6D9D51A1" w:rsidR="00611286" w:rsidRDefault="00827FDB" w:rsidP="009865B8">
            <w:pPr>
              <w:jc w:val="center"/>
              <w:rPr>
                <w:rFonts w:ascii="Arial" w:hAnsi="Arial" w:cs="Arial"/>
                <w:sz w:val="18"/>
                <w:szCs w:val="18"/>
              </w:rPr>
            </w:pPr>
            <w:r>
              <w:rPr>
                <w:rFonts w:ascii="Arial" w:hAnsi="Arial" w:cs="Arial"/>
                <w:sz w:val="18"/>
                <w:szCs w:val="18"/>
              </w:rPr>
              <w:t>26.5.2026.</w:t>
            </w:r>
          </w:p>
          <w:p w14:paraId="31676DA5" w14:textId="77777777" w:rsidR="009865B8" w:rsidRDefault="009865B8" w:rsidP="009865B8">
            <w:pPr>
              <w:jc w:val="center"/>
              <w:rPr>
                <w:rFonts w:ascii="Arial" w:hAnsi="Arial" w:cs="Arial"/>
                <w:sz w:val="18"/>
                <w:szCs w:val="18"/>
              </w:rPr>
            </w:pPr>
          </w:p>
          <w:p w14:paraId="67E61EEB" w14:textId="77777777" w:rsidR="00FB69B9" w:rsidRDefault="00FB69B9" w:rsidP="009865B8">
            <w:pPr>
              <w:jc w:val="center"/>
              <w:rPr>
                <w:rFonts w:ascii="Arial" w:hAnsi="Arial" w:cs="Arial"/>
                <w:sz w:val="18"/>
                <w:szCs w:val="18"/>
              </w:rPr>
            </w:pPr>
          </w:p>
          <w:p w14:paraId="4D0900C7" w14:textId="77777777" w:rsidR="00FB69B9" w:rsidRDefault="00FB69B9" w:rsidP="009865B8">
            <w:pPr>
              <w:jc w:val="center"/>
              <w:rPr>
                <w:rFonts w:ascii="Arial" w:hAnsi="Arial" w:cs="Arial"/>
                <w:sz w:val="18"/>
                <w:szCs w:val="18"/>
              </w:rPr>
            </w:pPr>
          </w:p>
        </w:tc>
        <w:tc>
          <w:tcPr>
            <w:tcW w:w="2764" w:type="dxa"/>
            <w:vAlign w:val="center"/>
          </w:tcPr>
          <w:p w14:paraId="6D6FAD8E" w14:textId="4DECB74D" w:rsidR="009865B8" w:rsidRPr="009865B8" w:rsidRDefault="00611286" w:rsidP="009865B8">
            <w:pPr>
              <w:jc w:val="center"/>
              <w:rPr>
                <w:rFonts w:ascii="Arial" w:hAnsi="Arial" w:cs="Arial"/>
                <w:sz w:val="18"/>
                <w:szCs w:val="18"/>
              </w:rPr>
            </w:pPr>
            <w:r>
              <w:rPr>
                <w:rFonts w:ascii="Arial" w:hAnsi="Arial" w:cs="Arial"/>
                <w:sz w:val="18"/>
                <w:szCs w:val="18"/>
              </w:rPr>
              <w:t>Znanja, iskustva i stavovi medicinskih sestara i medicinskih tehničara povezani s primjenom krvnih pripravaka</w:t>
            </w:r>
          </w:p>
        </w:tc>
        <w:tc>
          <w:tcPr>
            <w:tcW w:w="4680" w:type="dxa"/>
            <w:vAlign w:val="center"/>
          </w:tcPr>
          <w:p w14:paraId="1EFB70E7" w14:textId="77777777" w:rsidR="00827FDB" w:rsidRDefault="00827FDB" w:rsidP="00EB352C">
            <w:pPr>
              <w:rPr>
                <w:rFonts w:ascii="Arial" w:hAnsi="Arial" w:cs="Arial"/>
                <w:sz w:val="18"/>
                <w:szCs w:val="18"/>
              </w:rPr>
            </w:pPr>
          </w:p>
          <w:p w14:paraId="0BDBECCF" w14:textId="77777777" w:rsidR="009865B8" w:rsidRDefault="00611286" w:rsidP="00EB352C">
            <w:pPr>
              <w:rPr>
                <w:rFonts w:ascii="Arial" w:hAnsi="Arial" w:cs="Arial"/>
                <w:sz w:val="18"/>
                <w:szCs w:val="18"/>
              </w:rPr>
            </w:pPr>
            <w:r>
              <w:rPr>
                <w:rFonts w:ascii="Arial" w:hAnsi="Arial" w:cs="Arial"/>
                <w:sz w:val="18"/>
                <w:szCs w:val="18"/>
              </w:rPr>
              <w:t>Transfuzijska medicina je grana medicinske znanosti koja se bavi proučavanjem i primjenom postupaka vezanih uz transfuziju krvi i krvnih pripravaka.</w:t>
            </w:r>
          </w:p>
          <w:p w14:paraId="7A7CA828" w14:textId="2AB3301A" w:rsidR="00611286" w:rsidRDefault="00611286" w:rsidP="00EB352C">
            <w:pPr>
              <w:rPr>
                <w:rFonts w:ascii="Arial" w:hAnsi="Arial" w:cs="Arial"/>
                <w:sz w:val="18"/>
                <w:szCs w:val="18"/>
              </w:rPr>
            </w:pPr>
            <w:r>
              <w:rPr>
                <w:rFonts w:ascii="Arial" w:hAnsi="Arial" w:cs="Arial"/>
                <w:sz w:val="18"/>
                <w:szCs w:val="18"/>
              </w:rPr>
              <w:t>Glavni cilj transfuzijske medicine je zadovoljavanje medicinskih potreba pacijenata putem sigurne, učinkovite i terapeutski relevantne primjene krvnih proizvoda. Krvni pripravci, sastavljeni od različitih komponenata, igraj</w:t>
            </w:r>
            <w:r w:rsidR="00EB352C">
              <w:rPr>
                <w:rFonts w:ascii="Arial" w:hAnsi="Arial" w:cs="Arial"/>
                <w:sz w:val="18"/>
                <w:szCs w:val="18"/>
              </w:rPr>
              <w:t xml:space="preserve">u ključnu ulogu u transfuzijskoj </w:t>
            </w:r>
            <w:r>
              <w:rPr>
                <w:rFonts w:ascii="Arial" w:hAnsi="Arial" w:cs="Arial"/>
                <w:sz w:val="18"/>
                <w:szCs w:val="18"/>
              </w:rPr>
              <w:t>medicini, s nužnošću pravilne primjene.</w:t>
            </w:r>
            <w:r w:rsidR="00EB352C">
              <w:rPr>
                <w:rFonts w:ascii="Arial" w:hAnsi="Arial" w:cs="Arial"/>
                <w:sz w:val="18"/>
                <w:szCs w:val="18"/>
              </w:rPr>
              <w:t xml:space="preserve"> Tijekom procesa transfuzije, nadzor i njega pacijenta igraju ključnu ulogu u osiguravanju sigurnosti i učinkovitosti postupka. </w:t>
            </w:r>
          </w:p>
          <w:p w14:paraId="23EB5FC6" w14:textId="3BBB4224" w:rsidR="00827FDB" w:rsidRDefault="00EB352C" w:rsidP="00EB352C">
            <w:pPr>
              <w:rPr>
                <w:rFonts w:ascii="Arial" w:hAnsi="Arial" w:cs="Arial"/>
                <w:sz w:val="18"/>
                <w:szCs w:val="18"/>
              </w:rPr>
            </w:pPr>
            <w:r>
              <w:rPr>
                <w:rFonts w:ascii="Arial" w:hAnsi="Arial" w:cs="Arial"/>
                <w:sz w:val="18"/>
                <w:szCs w:val="18"/>
              </w:rPr>
              <w:t>Cilj pre</w:t>
            </w:r>
            <w:r w:rsidR="00FB69B9">
              <w:rPr>
                <w:rFonts w:ascii="Arial" w:hAnsi="Arial" w:cs="Arial"/>
                <w:sz w:val="18"/>
                <w:szCs w:val="18"/>
              </w:rPr>
              <w:t>davanja je prikazati ulogu,  iskustvo i stavove medicinske sestre u primjeni krvnih pripravaka.</w:t>
            </w:r>
          </w:p>
          <w:p w14:paraId="70620390" w14:textId="1A423F22" w:rsidR="00611286" w:rsidRPr="009865B8" w:rsidRDefault="00611286" w:rsidP="009865B8">
            <w:pPr>
              <w:jc w:val="center"/>
              <w:rPr>
                <w:rFonts w:ascii="Arial" w:hAnsi="Arial" w:cs="Arial"/>
                <w:sz w:val="18"/>
                <w:szCs w:val="18"/>
              </w:rPr>
            </w:pPr>
          </w:p>
        </w:tc>
        <w:tc>
          <w:tcPr>
            <w:tcW w:w="2732" w:type="dxa"/>
            <w:vAlign w:val="center"/>
          </w:tcPr>
          <w:p w14:paraId="1406CFE6" w14:textId="77777777" w:rsidR="009865B8" w:rsidRDefault="00827FDB" w:rsidP="009865B8">
            <w:pPr>
              <w:snapToGrid w:val="0"/>
              <w:jc w:val="center"/>
              <w:rPr>
                <w:rFonts w:ascii="Arial" w:hAnsi="Arial" w:cs="Arial"/>
                <w:sz w:val="18"/>
                <w:szCs w:val="18"/>
              </w:rPr>
            </w:pPr>
            <w:r>
              <w:rPr>
                <w:rFonts w:ascii="Arial" w:hAnsi="Arial" w:cs="Arial"/>
                <w:sz w:val="18"/>
                <w:szCs w:val="18"/>
              </w:rPr>
              <w:t xml:space="preserve">Antea Marković, prvostupnica sestrinstva </w:t>
            </w:r>
          </w:p>
          <w:p w14:paraId="32849F82" w14:textId="77777777" w:rsidR="00827FDB" w:rsidRDefault="00827FDB" w:rsidP="009865B8">
            <w:pPr>
              <w:snapToGrid w:val="0"/>
              <w:jc w:val="center"/>
              <w:rPr>
                <w:rFonts w:ascii="Arial" w:hAnsi="Arial" w:cs="Arial"/>
                <w:sz w:val="18"/>
                <w:szCs w:val="18"/>
              </w:rPr>
            </w:pPr>
          </w:p>
          <w:p w14:paraId="7B2FA990" w14:textId="6CB7B4D8" w:rsidR="00827FDB" w:rsidRPr="009865B8" w:rsidRDefault="00FB69B9" w:rsidP="009865B8">
            <w:pPr>
              <w:snapToGrid w:val="0"/>
              <w:jc w:val="center"/>
              <w:rPr>
                <w:rFonts w:ascii="Arial" w:hAnsi="Arial" w:cs="Arial"/>
                <w:sz w:val="18"/>
                <w:szCs w:val="18"/>
              </w:rPr>
            </w:pPr>
            <w:r>
              <w:rPr>
                <w:rFonts w:ascii="Arial" w:hAnsi="Arial" w:cs="Arial"/>
                <w:sz w:val="18"/>
                <w:szCs w:val="18"/>
              </w:rPr>
              <w:t xml:space="preserve">Ema Rendulić </w:t>
            </w:r>
            <w:r w:rsidR="00827FDB">
              <w:rPr>
                <w:rFonts w:ascii="Arial" w:hAnsi="Arial" w:cs="Arial"/>
                <w:sz w:val="18"/>
                <w:szCs w:val="18"/>
              </w:rPr>
              <w:t xml:space="preserve">, med.sestra </w:t>
            </w:r>
          </w:p>
        </w:tc>
        <w:tc>
          <w:tcPr>
            <w:tcW w:w="2668" w:type="dxa"/>
            <w:vAlign w:val="center"/>
          </w:tcPr>
          <w:p w14:paraId="68345FA0" w14:textId="77777777" w:rsidR="009865B8" w:rsidRDefault="00827FDB" w:rsidP="009865B8">
            <w:pPr>
              <w:snapToGrid w:val="0"/>
              <w:jc w:val="center"/>
              <w:rPr>
                <w:rFonts w:ascii="Arial" w:hAnsi="Arial" w:cs="Arial"/>
                <w:sz w:val="18"/>
                <w:szCs w:val="18"/>
              </w:rPr>
            </w:pPr>
            <w:r>
              <w:rPr>
                <w:rFonts w:ascii="Arial" w:hAnsi="Arial" w:cs="Arial"/>
                <w:sz w:val="18"/>
                <w:szCs w:val="18"/>
              </w:rPr>
              <w:t>Bolnica Ogulin, 4.kat</w:t>
            </w:r>
          </w:p>
          <w:p w14:paraId="4E874C7A" w14:textId="77777777" w:rsidR="00827FDB" w:rsidRDefault="00827FDB" w:rsidP="009865B8">
            <w:pPr>
              <w:snapToGrid w:val="0"/>
              <w:jc w:val="center"/>
              <w:rPr>
                <w:rFonts w:ascii="Arial" w:hAnsi="Arial" w:cs="Arial"/>
                <w:sz w:val="18"/>
                <w:szCs w:val="18"/>
              </w:rPr>
            </w:pPr>
          </w:p>
          <w:p w14:paraId="6E88FC0F" w14:textId="21200EEA" w:rsidR="00827FDB" w:rsidRPr="009865B8" w:rsidRDefault="00827FDB" w:rsidP="009865B8">
            <w:pPr>
              <w:snapToGrid w:val="0"/>
              <w:jc w:val="center"/>
              <w:rPr>
                <w:rFonts w:ascii="Arial" w:hAnsi="Arial" w:cs="Arial"/>
                <w:sz w:val="18"/>
                <w:szCs w:val="18"/>
              </w:rPr>
            </w:pPr>
            <w:r>
              <w:rPr>
                <w:rFonts w:ascii="Arial" w:hAnsi="Arial" w:cs="Arial"/>
                <w:sz w:val="18"/>
                <w:szCs w:val="18"/>
              </w:rPr>
              <w:t>13:30 – 14:15h</w:t>
            </w:r>
          </w:p>
        </w:tc>
      </w:tr>
    </w:tbl>
    <w:p w14:paraId="4F8B2A64" w14:textId="77777777" w:rsidR="009865B8" w:rsidRDefault="009865B8" w:rsidP="009865B8">
      <w:pPr>
        <w:rPr>
          <w:rFonts w:ascii="Arial" w:hAnsi="Arial" w:cs="Arial"/>
          <w:b/>
          <w:sz w:val="20"/>
          <w:szCs w:val="20"/>
        </w:rPr>
      </w:pPr>
    </w:p>
    <w:p w14:paraId="7022D565" w14:textId="77777777" w:rsidR="00121DDD" w:rsidRDefault="00121DDD" w:rsidP="009865B8">
      <w:pPr>
        <w:rPr>
          <w:rFonts w:ascii="Arial" w:hAnsi="Arial" w:cs="Arial"/>
          <w:b/>
          <w:sz w:val="20"/>
          <w:szCs w:val="20"/>
        </w:rPr>
      </w:pPr>
    </w:p>
    <w:p w14:paraId="03616447" w14:textId="77777777" w:rsidR="00121DDD" w:rsidRDefault="00121DDD" w:rsidP="009865B8">
      <w:pPr>
        <w:rPr>
          <w:rFonts w:ascii="Arial" w:hAnsi="Arial" w:cs="Arial"/>
          <w:b/>
          <w:sz w:val="20"/>
          <w:szCs w:val="20"/>
        </w:rPr>
      </w:pPr>
    </w:p>
    <w:p w14:paraId="4A50B083" w14:textId="77777777" w:rsidR="00121DDD" w:rsidRDefault="00121DDD" w:rsidP="009865B8">
      <w:pPr>
        <w:rPr>
          <w:rFonts w:ascii="Arial" w:hAnsi="Arial" w:cs="Arial"/>
          <w:b/>
          <w:sz w:val="20"/>
          <w:szCs w:val="20"/>
        </w:rPr>
      </w:pPr>
    </w:p>
    <w:p w14:paraId="14907EB0" w14:textId="77777777" w:rsidR="00121DDD" w:rsidRDefault="00121DDD" w:rsidP="009865B8">
      <w:pPr>
        <w:rPr>
          <w:rFonts w:ascii="Arial" w:hAnsi="Arial" w:cs="Arial"/>
          <w:b/>
          <w:sz w:val="20"/>
          <w:szCs w:val="20"/>
        </w:rPr>
      </w:pPr>
    </w:p>
    <w:p w14:paraId="0658EB66" w14:textId="77777777" w:rsidR="00121DDD" w:rsidRDefault="00121DDD" w:rsidP="009865B8">
      <w:pPr>
        <w:rPr>
          <w:rFonts w:ascii="Arial" w:hAnsi="Arial" w:cs="Arial"/>
          <w:b/>
          <w:sz w:val="20"/>
          <w:szCs w:val="20"/>
        </w:rPr>
      </w:pPr>
    </w:p>
    <w:p w14:paraId="1C4B6A25" w14:textId="77777777" w:rsidR="00121DDD" w:rsidRDefault="00121DDD" w:rsidP="009865B8">
      <w:pPr>
        <w:rPr>
          <w:rFonts w:ascii="Arial" w:hAnsi="Arial" w:cs="Arial"/>
          <w:b/>
          <w:sz w:val="20"/>
          <w:szCs w:val="20"/>
        </w:rPr>
      </w:pPr>
    </w:p>
    <w:p w14:paraId="1433C8DD" w14:textId="77777777" w:rsidR="00121DDD" w:rsidRDefault="00121DDD" w:rsidP="009865B8">
      <w:pPr>
        <w:rPr>
          <w:rFonts w:ascii="Arial" w:hAnsi="Arial" w:cs="Arial"/>
          <w:b/>
          <w:sz w:val="20"/>
          <w:szCs w:val="20"/>
        </w:rPr>
      </w:pPr>
    </w:p>
    <w:p w14:paraId="21AD7B56" w14:textId="77777777" w:rsidR="00121DDD" w:rsidRDefault="00121DDD" w:rsidP="009865B8">
      <w:pPr>
        <w:rPr>
          <w:rFonts w:ascii="Arial" w:hAnsi="Arial" w:cs="Arial"/>
          <w:b/>
          <w:sz w:val="20"/>
          <w:szCs w:val="20"/>
        </w:rPr>
      </w:pPr>
    </w:p>
    <w:p w14:paraId="670CBB45" w14:textId="77777777" w:rsidR="00121DDD" w:rsidRDefault="00121DDD" w:rsidP="009865B8">
      <w:pPr>
        <w:rPr>
          <w:rFonts w:ascii="Arial" w:hAnsi="Arial" w:cs="Arial"/>
          <w:b/>
          <w:sz w:val="20"/>
          <w:szCs w:val="20"/>
        </w:rPr>
      </w:pPr>
    </w:p>
    <w:p w14:paraId="601D127D" w14:textId="77777777" w:rsidR="00121DDD" w:rsidRDefault="00121DDD" w:rsidP="009865B8">
      <w:pPr>
        <w:rPr>
          <w:rFonts w:ascii="Arial" w:hAnsi="Arial" w:cs="Arial"/>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764"/>
        <w:gridCol w:w="4680"/>
        <w:gridCol w:w="2732"/>
        <w:gridCol w:w="2668"/>
      </w:tblGrid>
      <w:tr w:rsidR="00121DDD" w:rsidRPr="0025028A" w14:paraId="5E484248" w14:textId="77777777" w:rsidTr="00853FE8">
        <w:tc>
          <w:tcPr>
            <w:tcW w:w="1484" w:type="dxa"/>
            <w:vAlign w:val="center"/>
          </w:tcPr>
          <w:p w14:paraId="565B205F" w14:textId="77E65ACD" w:rsidR="00121DDD" w:rsidRDefault="00121DDD" w:rsidP="00853FE8">
            <w:pPr>
              <w:rPr>
                <w:rFonts w:ascii="Arial" w:hAnsi="Arial" w:cs="Arial"/>
                <w:sz w:val="18"/>
                <w:szCs w:val="18"/>
              </w:rPr>
            </w:pPr>
          </w:p>
          <w:p w14:paraId="35B83C19" w14:textId="77777777" w:rsidR="00121DDD" w:rsidRDefault="00121DDD" w:rsidP="00853FE8">
            <w:pPr>
              <w:rPr>
                <w:rFonts w:ascii="Arial" w:hAnsi="Arial" w:cs="Arial"/>
                <w:sz w:val="18"/>
                <w:szCs w:val="18"/>
              </w:rPr>
            </w:pPr>
            <w:r>
              <w:rPr>
                <w:rFonts w:ascii="Arial" w:hAnsi="Arial" w:cs="Arial"/>
                <w:sz w:val="18"/>
                <w:szCs w:val="18"/>
              </w:rPr>
              <w:t xml:space="preserve"> </w:t>
            </w:r>
          </w:p>
          <w:p w14:paraId="150BF34F" w14:textId="5B3674DD" w:rsidR="00121DDD" w:rsidRDefault="00121DDD" w:rsidP="00853FE8">
            <w:pPr>
              <w:rPr>
                <w:rFonts w:ascii="Arial" w:hAnsi="Arial" w:cs="Arial"/>
                <w:sz w:val="18"/>
                <w:szCs w:val="18"/>
              </w:rPr>
            </w:pPr>
            <w:r>
              <w:rPr>
                <w:rFonts w:ascii="Arial" w:hAnsi="Arial" w:cs="Arial"/>
                <w:sz w:val="18"/>
                <w:szCs w:val="18"/>
              </w:rPr>
              <w:t xml:space="preserve">  2.6.2025.</w:t>
            </w:r>
          </w:p>
          <w:p w14:paraId="00F5C9FC" w14:textId="77777777" w:rsidR="00121DDD" w:rsidRDefault="00121DDD" w:rsidP="00853FE8">
            <w:pPr>
              <w:rPr>
                <w:rFonts w:ascii="Arial" w:hAnsi="Arial" w:cs="Arial"/>
                <w:sz w:val="18"/>
                <w:szCs w:val="18"/>
              </w:rPr>
            </w:pPr>
          </w:p>
          <w:p w14:paraId="70528A7B" w14:textId="532E2F01" w:rsidR="00121DDD" w:rsidRDefault="00121DDD" w:rsidP="00853FE8">
            <w:pPr>
              <w:rPr>
                <w:rFonts w:ascii="Arial" w:hAnsi="Arial" w:cs="Arial"/>
                <w:sz w:val="18"/>
                <w:szCs w:val="18"/>
              </w:rPr>
            </w:pPr>
            <w:r>
              <w:rPr>
                <w:rFonts w:ascii="Arial" w:hAnsi="Arial" w:cs="Arial"/>
                <w:sz w:val="18"/>
                <w:szCs w:val="18"/>
              </w:rPr>
              <w:t xml:space="preserve"> 30.6.2025.</w:t>
            </w:r>
          </w:p>
          <w:p w14:paraId="3DA4389F" w14:textId="77777777" w:rsidR="00121DDD" w:rsidRDefault="00121DDD" w:rsidP="00853FE8">
            <w:pPr>
              <w:rPr>
                <w:rFonts w:ascii="Arial" w:hAnsi="Arial" w:cs="Arial"/>
                <w:sz w:val="18"/>
                <w:szCs w:val="18"/>
              </w:rPr>
            </w:pPr>
          </w:p>
          <w:p w14:paraId="7C1B27E2" w14:textId="77777777" w:rsidR="00121DDD" w:rsidRDefault="00121DDD" w:rsidP="00853FE8">
            <w:pPr>
              <w:rPr>
                <w:rFonts w:ascii="Arial" w:hAnsi="Arial" w:cs="Arial"/>
                <w:sz w:val="18"/>
                <w:szCs w:val="18"/>
              </w:rPr>
            </w:pPr>
          </w:p>
        </w:tc>
        <w:tc>
          <w:tcPr>
            <w:tcW w:w="2764" w:type="dxa"/>
            <w:vAlign w:val="center"/>
          </w:tcPr>
          <w:p w14:paraId="38D5F825" w14:textId="58FC7E72" w:rsidR="00121DDD" w:rsidRDefault="00121DDD" w:rsidP="00853FE8">
            <w:pPr>
              <w:jc w:val="center"/>
              <w:rPr>
                <w:rFonts w:ascii="Arial" w:hAnsi="Arial" w:cs="Arial"/>
                <w:sz w:val="18"/>
                <w:szCs w:val="18"/>
              </w:rPr>
            </w:pPr>
            <w:r>
              <w:rPr>
                <w:rFonts w:ascii="Arial" w:hAnsi="Arial" w:cs="Arial"/>
                <w:sz w:val="18"/>
                <w:szCs w:val="18"/>
              </w:rPr>
              <w:t>Važnost komunikacije i komunikacijskih vještina u sestrinstvu</w:t>
            </w:r>
          </w:p>
        </w:tc>
        <w:tc>
          <w:tcPr>
            <w:tcW w:w="4680" w:type="dxa"/>
            <w:vAlign w:val="center"/>
          </w:tcPr>
          <w:p w14:paraId="11AD613D" w14:textId="77777777" w:rsidR="00F33DC2" w:rsidRDefault="00F33DC2" w:rsidP="00853FE8">
            <w:pPr>
              <w:rPr>
                <w:rFonts w:ascii="Arial" w:hAnsi="Arial" w:cs="Arial"/>
                <w:sz w:val="18"/>
                <w:szCs w:val="18"/>
              </w:rPr>
            </w:pPr>
          </w:p>
          <w:p w14:paraId="7BA0D92B" w14:textId="77777777" w:rsidR="00121DDD" w:rsidRDefault="00121DDD" w:rsidP="00853FE8">
            <w:pPr>
              <w:rPr>
                <w:rFonts w:ascii="Arial" w:hAnsi="Arial" w:cs="Arial"/>
                <w:sz w:val="18"/>
                <w:szCs w:val="18"/>
              </w:rPr>
            </w:pPr>
            <w:r>
              <w:rPr>
                <w:rFonts w:ascii="Arial" w:hAnsi="Arial" w:cs="Arial"/>
                <w:sz w:val="18"/>
                <w:szCs w:val="18"/>
              </w:rPr>
              <w:t>Komunikacija u sestrinstvu predstavlja temelj kvalitetne i sigurne zdravstvene njege. Razvijanje stručnih komunikacijskih vještina</w:t>
            </w:r>
            <w:r w:rsidR="00F33DC2">
              <w:rPr>
                <w:rFonts w:ascii="Arial" w:hAnsi="Arial" w:cs="Arial"/>
                <w:sz w:val="18"/>
                <w:szCs w:val="18"/>
              </w:rPr>
              <w:t>, verbalnih, neverbalnih i empatijskih ključ je za uspostavljanje povjerenja, smanjenja grešaka i učinkovite suradnje unutar zdravstvenog tima. Komunikacija je bitan element izgradnje povjerenja i sigurnosti u radu medicinskih sestara i značajno doprinosi u stvaranju pozitivnih zdravstvenih ishoda pacijenata.</w:t>
            </w:r>
          </w:p>
          <w:p w14:paraId="4378111D" w14:textId="77777777" w:rsidR="00F33DC2" w:rsidRDefault="00F33DC2" w:rsidP="00853FE8">
            <w:pPr>
              <w:rPr>
                <w:rFonts w:ascii="Arial" w:hAnsi="Arial" w:cs="Arial"/>
                <w:sz w:val="18"/>
                <w:szCs w:val="18"/>
              </w:rPr>
            </w:pPr>
            <w:r>
              <w:rPr>
                <w:rFonts w:ascii="Arial" w:hAnsi="Arial" w:cs="Arial"/>
                <w:sz w:val="18"/>
                <w:szCs w:val="18"/>
              </w:rPr>
              <w:t>Cilj ovog predavanja je osvijestiti potrebu za kontinuiranom edukacijom namijenjenoj razvoju komunikacijskih vještina.</w:t>
            </w:r>
          </w:p>
          <w:p w14:paraId="039D84C7" w14:textId="5F711E89" w:rsidR="00F33DC2" w:rsidRDefault="00F33DC2" w:rsidP="00853FE8">
            <w:pPr>
              <w:rPr>
                <w:rFonts w:ascii="Arial" w:hAnsi="Arial" w:cs="Arial"/>
                <w:sz w:val="18"/>
                <w:szCs w:val="18"/>
              </w:rPr>
            </w:pPr>
          </w:p>
        </w:tc>
        <w:tc>
          <w:tcPr>
            <w:tcW w:w="2732" w:type="dxa"/>
            <w:vAlign w:val="center"/>
          </w:tcPr>
          <w:p w14:paraId="7C08F22B" w14:textId="77777777" w:rsidR="00121DDD" w:rsidRDefault="00F33DC2" w:rsidP="00853FE8">
            <w:pPr>
              <w:snapToGrid w:val="0"/>
              <w:jc w:val="center"/>
              <w:rPr>
                <w:rFonts w:ascii="Arial" w:hAnsi="Arial" w:cs="Arial"/>
                <w:sz w:val="18"/>
                <w:szCs w:val="18"/>
              </w:rPr>
            </w:pPr>
            <w:r>
              <w:rPr>
                <w:rFonts w:ascii="Arial" w:hAnsi="Arial" w:cs="Arial"/>
                <w:sz w:val="18"/>
                <w:szCs w:val="18"/>
              </w:rPr>
              <w:t>Gabriela Stojak, bacc.med.techn.</w:t>
            </w:r>
          </w:p>
          <w:p w14:paraId="5DC9EC50" w14:textId="77777777" w:rsidR="00F33DC2" w:rsidRDefault="00F33DC2" w:rsidP="00853FE8">
            <w:pPr>
              <w:snapToGrid w:val="0"/>
              <w:jc w:val="center"/>
              <w:rPr>
                <w:rFonts w:ascii="Arial" w:hAnsi="Arial" w:cs="Arial"/>
                <w:sz w:val="18"/>
                <w:szCs w:val="18"/>
              </w:rPr>
            </w:pPr>
          </w:p>
          <w:p w14:paraId="267B9381" w14:textId="77777777" w:rsidR="00F33DC2" w:rsidRDefault="00F33DC2" w:rsidP="00853FE8">
            <w:pPr>
              <w:snapToGrid w:val="0"/>
              <w:jc w:val="center"/>
              <w:rPr>
                <w:rFonts w:ascii="Arial" w:hAnsi="Arial" w:cs="Arial"/>
                <w:sz w:val="18"/>
                <w:szCs w:val="18"/>
              </w:rPr>
            </w:pPr>
          </w:p>
          <w:p w14:paraId="4CFB77E5" w14:textId="70BBC91C" w:rsidR="00F33DC2" w:rsidRDefault="00F33DC2" w:rsidP="00853FE8">
            <w:pPr>
              <w:snapToGrid w:val="0"/>
              <w:jc w:val="center"/>
              <w:rPr>
                <w:rFonts w:ascii="Arial" w:hAnsi="Arial" w:cs="Arial"/>
                <w:sz w:val="18"/>
                <w:szCs w:val="18"/>
              </w:rPr>
            </w:pPr>
            <w:r>
              <w:rPr>
                <w:rFonts w:ascii="Arial" w:hAnsi="Arial" w:cs="Arial"/>
                <w:sz w:val="18"/>
                <w:szCs w:val="18"/>
              </w:rPr>
              <w:t>Dominik Barišić, med.techn.</w:t>
            </w:r>
          </w:p>
        </w:tc>
        <w:tc>
          <w:tcPr>
            <w:tcW w:w="2668" w:type="dxa"/>
            <w:vAlign w:val="center"/>
          </w:tcPr>
          <w:p w14:paraId="6A9ACAC0" w14:textId="77777777" w:rsidR="00121DDD" w:rsidRDefault="00F33DC2" w:rsidP="00853FE8">
            <w:pPr>
              <w:snapToGrid w:val="0"/>
              <w:jc w:val="center"/>
              <w:rPr>
                <w:rFonts w:ascii="Arial" w:hAnsi="Arial" w:cs="Arial"/>
                <w:sz w:val="18"/>
                <w:szCs w:val="18"/>
              </w:rPr>
            </w:pPr>
            <w:r>
              <w:rPr>
                <w:rFonts w:ascii="Arial" w:hAnsi="Arial" w:cs="Arial"/>
                <w:sz w:val="18"/>
                <w:szCs w:val="18"/>
              </w:rPr>
              <w:t>Bolnica Ogulin, 4.kat</w:t>
            </w:r>
          </w:p>
          <w:p w14:paraId="5A892CDE" w14:textId="77777777" w:rsidR="00F33DC2" w:rsidRDefault="00F33DC2" w:rsidP="00853FE8">
            <w:pPr>
              <w:snapToGrid w:val="0"/>
              <w:jc w:val="center"/>
              <w:rPr>
                <w:rFonts w:ascii="Arial" w:hAnsi="Arial" w:cs="Arial"/>
                <w:sz w:val="18"/>
                <w:szCs w:val="18"/>
              </w:rPr>
            </w:pPr>
          </w:p>
          <w:p w14:paraId="66336F78" w14:textId="6C58746A" w:rsidR="00F33DC2" w:rsidRDefault="00F33DC2" w:rsidP="00853FE8">
            <w:pPr>
              <w:snapToGrid w:val="0"/>
              <w:jc w:val="center"/>
              <w:rPr>
                <w:rFonts w:ascii="Arial" w:hAnsi="Arial" w:cs="Arial"/>
                <w:sz w:val="18"/>
                <w:szCs w:val="18"/>
              </w:rPr>
            </w:pPr>
            <w:r>
              <w:rPr>
                <w:rFonts w:ascii="Arial" w:hAnsi="Arial" w:cs="Arial"/>
                <w:sz w:val="18"/>
                <w:szCs w:val="18"/>
              </w:rPr>
              <w:t>13:30 – 14:15h</w:t>
            </w:r>
          </w:p>
        </w:tc>
      </w:tr>
    </w:tbl>
    <w:p w14:paraId="1523AF62" w14:textId="4F6115AB" w:rsidR="00121DDD" w:rsidRPr="001F59B3" w:rsidRDefault="00121DDD" w:rsidP="00121DDD">
      <w:pPr>
        <w:jc w:val="both"/>
        <w:rPr>
          <w:rFonts w:ascii="Arial" w:hAnsi="Arial" w:cs="Arial"/>
          <w:b/>
          <w:sz w:val="18"/>
          <w:szCs w:val="18"/>
        </w:rPr>
      </w:pPr>
    </w:p>
    <w:p w14:paraId="5803D6A5" w14:textId="77777777" w:rsidR="00121DDD" w:rsidRDefault="00121DDD" w:rsidP="009865B8">
      <w:pPr>
        <w:rPr>
          <w:rFonts w:ascii="Arial" w:hAnsi="Arial" w:cs="Arial"/>
          <w:b/>
          <w:sz w:val="20"/>
          <w:szCs w:val="20"/>
        </w:rPr>
      </w:pPr>
    </w:p>
    <w:p w14:paraId="264E5F92" w14:textId="77777777" w:rsidR="00121DDD" w:rsidRDefault="00121DDD" w:rsidP="009865B8">
      <w:pPr>
        <w:rPr>
          <w:rFonts w:ascii="Arial" w:hAnsi="Arial" w:cs="Arial"/>
          <w:b/>
          <w:sz w:val="20"/>
          <w:szCs w:val="20"/>
        </w:rPr>
      </w:pPr>
    </w:p>
    <w:p w14:paraId="27B51F89" w14:textId="77777777" w:rsidR="00121DDD" w:rsidRDefault="00121DDD" w:rsidP="009865B8">
      <w:pPr>
        <w:rPr>
          <w:rFonts w:ascii="Arial" w:hAnsi="Arial" w:cs="Arial"/>
          <w:b/>
          <w:sz w:val="20"/>
          <w:szCs w:val="20"/>
        </w:rPr>
      </w:pPr>
    </w:p>
    <w:p w14:paraId="7D36BF59" w14:textId="1DF80958" w:rsidR="009865B8" w:rsidRPr="009865B8" w:rsidRDefault="009865B8" w:rsidP="009865B8">
      <w:pPr>
        <w:rPr>
          <w:rFonts w:ascii="Arial" w:hAnsi="Arial" w:cs="Arial"/>
          <w:b/>
          <w:sz w:val="20"/>
          <w:szCs w:val="20"/>
        </w:rPr>
      </w:pPr>
      <w:r w:rsidRPr="009865B8">
        <w:rPr>
          <w:rFonts w:ascii="Arial" w:hAnsi="Arial" w:cs="Arial"/>
          <w:b/>
          <w:sz w:val="20"/>
          <w:szCs w:val="20"/>
        </w:rPr>
        <w:t>ODGOVORNA OSOBA ZA IZRADU PLANA TRAJNOG</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865B8">
        <w:rPr>
          <w:rFonts w:ascii="Arial" w:hAnsi="Arial" w:cs="Arial"/>
          <w:b/>
          <w:sz w:val="20"/>
          <w:szCs w:val="20"/>
        </w:rPr>
        <w:t>RAVNATELJ USTANOVE</w:t>
      </w:r>
    </w:p>
    <w:p w14:paraId="370F51DA" w14:textId="334081EE" w:rsidR="00EB0797" w:rsidRPr="009865B8" w:rsidRDefault="009865B8" w:rsidP="009865B8">
      <w:pPr>
        <w:rPr>
          <w:rFonts w:ascii="Arial" w:hAnsi="Arial" w:cs="Arial"/>
          <w:b/>
          <w:sz w:val="20"/>
          <w:szCs w:val="20"/>
        </w:rPr>
      </w:pPr>
      <w:r>
        <w:rPr>
          <w:rFonts w:ascii="Arial" w:hAnsi="Arial" w:cs="Arial"/>
          <w:b/>
          <w:sz w:val="20"/>
          <w:szCs w:val="20"/>
        </w:rPr>
        <w:t>S</w:t>
      </w:r>
      <w:r w:rsidRPr="009865B8">
        <w:rPr>
          <w:rFonts w:ascii="Arial" w:hAnsi="Arial" w:cs="Arial"/>
          <w:b/>
          <w:sz w:val="20"/>
          <w:szCs w:val="20"/>
        </w:rPr>
        <w:t>TRUČNOG USAVRŠAVANJA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865B8">
        <w:rPr>
          <w:rFonts w:ascii="Arial" w:hAnsi="Arial" w:cs="Arial"/>
          <w:b/>
          <w:sz w:val="20"/>
          <w:szCs w:val="20"/>
        </w:rPr>
        <w:t>Ime i prezime i potpis</w:t>
      </w:r>
      <w:r w:rsidR="00EB0797">
        <w:rPr>
          <w:rFonts w:ascii="Arial" w:hAnsi="Arial" w:cs="Arial"/>
          <w:b/>
          <w:sz w:val="20"/>
          <w:szCs w:val="20"/>
        </w:rPr>
        <w:t xml:space="preserve">                                                                                                                                                                            </w:t>
      </w:r>
    </w:p>
    <w:p w14:paraId="57913813" w14:textId="17034E42" w:rsidR="009865B8" w:rsidRDefault="009865B8" w:rsidP="009865B8">
      <w:pPr>
        <w:rPr>
          <w:rFonts w:ascii="Arial" w:hAnsi="Arial" w:cs="Arial"/>
          <w:b/>
          <w:sz w:val="20"/>
          <w:szCs w:val="20"/>
        </w:rPr>
      </w:pPr>
      <w:r w:rsidRPr="009865B8">
        <w:rPr>
          <w:rFonts w:ascii="Arial" w:hAnsi="Arial" w:cs="Arial"/>
          <w:b/>
          <w:sz w:val="20"/>
          <w:szCs w:val="20"/>
        </w:rPr>
        <w:t>Ime i prezime i potpis</w:t>
      </w:r>
    </w:p>
    <w:p w14:paraId="6E249D37" w14:textId="794CBB20" w:rsidR="00EB0797" w:rsidRDefault="00EB0797" w:rsidP="009865B8">
      <w:pPr>
        <w:rPr>
          <w:rFonts w:ascii="Arial" w:hAnsi="Arial" w:cs="Arial"/>
          <w:b/>
          <w:sz w:val="20"/>
          <w:szCs w:val="20"/>
        </w:rPr>
      </w:pPr>
      <w:r>
        <w:rPr>
          <w:rFonts w:ascii="Arial" w:hAnsi="Arial" w:cs="Arial"/>
          <w:b/>
          <w:sz w:val="20"/>
          <w:szCs w:val="20"/>
        </w:rPr>
        <w:t xml:space="preserve">                                                                                                                                                                        Jadranka Francetić, dr.med.spec radiolog</w:t>
      </w:r>
    </w:p>
    <w:p w14:paraId="6240234C" w14:textId="09AB4027" w:rsidR="00EB0797" w:rsidRPr="009865B8" w:rsidRDefault="00EB0797" w:rsidP="009865B8">
      <w:pPr>
        <w:rPr>
          <w:rFonts w:ascii="Arial" w:hAnsi="Arial" w:cs="Arial"/>
          <w:b/>
          <w:sz w:val="20"/>
          <w:szCs w:val="20"/>
        </w:rPr>
      </w:pPr>
      <w:r>
        <w:rPr>
          <w:rFonts w:ascii="Arial" w:hAnsi="Arial" w:cs="Arial"/>
          <w:b/>
          <w:sz w:val="20"/>
          <w:szCs w:val="20"/>
        </w:rPr>
        <w:t xml:space="preserve">Silvija Vučić, dipl.med.techn.   </w:t>
      </w:r>
    </w:p>
    <w:p w14:paraId="0DB56A1C" w14:textId="4EC47035" w:rsidR="009865B8" w:rsidRDefault="00EB0797" w:rsidP="009865B8">
      <w:pPr>
        <w:jc w:val="center"/>
        <w:rPr>
          <w:rFonts w:ascii="Arial" w:hAnsi="Arial" w:cs="Arial"/>
          <w:b/>
          <w:sz w:val="20"/>
          <w:szCs w:val="20"/>
        </w:rPr>
      </w:pPr>
      <w:r>
        <w:rPr>
          <w:rFonts w:ascii="Arial" w:hAnsi="Arial" w:cs="Arial"/>
          <w:b/>
          <w:sz w:val="20"/>
          <w:szCs w:val="20"/>
        </w:rPr>
        <w:t xml:space="preserve">                                                                                                                                                                uži spec. iz UZV</w:t>
      </w:r>
    </w:p>
    <w:p w14:paraId="43444DF0" w14:textId="77777777" w:rsidR="009865B8" w:rsidRDefault="009865B8" w:rsidP="009865B8">
      <w:pPr>
        <w:jc w:val="center"/>
        <w:rPr>
          <w:rFonts w:ascii="Arial" w:hAnsi="Arial" w:cs="Arial"/>
          <w:b/>
          <w:sz w:val="20"/>
          <w:szCs w:val="20"/>
        </w:rPr>
      </w:pPr>
    </w:p>
    <w:p w14:paraId="6C4634D5" w14:textId="77777777" w:rsidR="009865B8" w:rsidRDefault="009865B8" w:rsidP="009865B8">
      <w:pPr>
        <w:jc w:val="center"/>
        <w:rPr>
          <w:rFonts w:ascii="Arial" w:hAnsi="Arial" w:cs="Arial"/>
          <w:b/>
          <w:sz w:val="20"/>
          <w:szCs w:val="20"/>
        </w:rPr>
      </w:pPr>
    </w:p>
    <w:p w14:paraId="3D2F6380" w14:textId="77777777" w:rsidR="009865B8" w:rsidRDefault="009865B8" w:rsidP="009865B8">
      <w:pPr>
        <w:jc w:val="center"/>
        <w:rPr>
          <w:rFonts w:ascii="Arial" w:hAnsi="Arial" w:cs="Arial"/>
          <w:b/>
          <w:sz w:val="20"/>
          <w:szCs w:val="20"/>
        </w:rPr>
      </w:pPr>
    </w:p>
    <w:p w14:paraId="1938A9CA" w14:textId="77777777" w:rsidR="009865B8" w:rsidRDefault="009865B8" w:rsidP="009865B8">
      <w:pPr>
        <w:jc w:val="center"/>
        <w:rPr>
          <w:rFonts w:ascii="Arial" w:hAnsi="Arial" w:cs="Arial"/>
          <w:b/>
          <w:sz w:val="20"/>
          <w:szCs w:val="20"/>
        </w:rPr>
      </w:pPr>
    </w:p>
    <w:p w14:paraId="79211647" w14:textId="5E08F8AB" w:rsidR="009865B8" w:rsidRPr="009865B8" w:rsidRDefault="009865B8" w:rsidP="009865B8">
      <w:pPr>
        <w:jc w:val="center"/>
        <w:rPr>
          <w:rFonts w:ascii="Arial" w:hAnsi="Arial" w:cs="Arial"/>
          <w:b/>
          <w:sz w:val="20"/>
          <w:szCs w:val="20"/>
        </w:rPr>
      </w:pPr>
      <w:r w:rsidRPr="009865B8">
        <w:rPr>
          <w:rFonts w:ascii="Arial" w:hAnsi="Arial" w:cs="Arial"/>
          <w:b/>
          <w:sz w:val="20"/>
          <w:szCs w:val="20"/>
        </w:rPr>
        <w:t>ODGOVORNA OSOBA ZA SESTRINSTVO U USTANOVI</w:t>
      </w:r>
    </w:p>
    <w:p w14:paraId="4A7534EE" w14:textId="056098C8" w:rsidR="00BC24EC" w:rsidRDefault="009865B8" w:rsidP="009865B8">
      <w:pPr>
        <w:jc w:val="center"/>
        <w:rPr>
          <w:rFonts w:ascii="Arial" w:hAnsi="Arial" w:cs="Arial"/>
          <w:b/>
          <w:sz w:val="20"/>
          <w:szCs w:val="20"/>
        </w:rPr>
      </w:pPr>
      <w:r w:rsidRPr="009865B8">
        <w:rPr>
          <w:rFonts w:ascii="Arial" w:hAnsi="Arial" w:cs="Arial"/>
          <w:b/>
          <w:sz w:val="20"/>
          <w:szCs w:val="20"/>
        </w:rPr>
        <w:t>Ime i prezime i potpis</w:t>
      </w:r>
    </w:p>
    <w:p w14:paraId="1AC29CBA" w14:textId="77777777" w:rsidR="00EB0797" w:rsidRDefault="00EB0797" w:rsidP="009865B8">
      <w:pPr>
        <w:jc w:val="center"/>
        <w:rPr>
          <w:rFonts w:ascii="Arial" w:hAnsi="Arial" w:cs="Arial"/>
          <w:b/>
          <w:sz w:val="20"/>
          <w:szCs w:val="20"/>
        </w:rPr>
      </w:pPr>
    </w:p>
    <w:p w14:paraId="370339A7" w14:textId="029C08EE" w:rsidR="00EB0797" w:rsidRPr="00BC24EC" w:rsidRDefault="00EB0797" w:rsidP="009865B8">
      <w:pPr>
        <w:jc w:val="center"/>
        <w:rPr>
          <w:rFonts w:ascii="Arial" w:hAnsi="Arial" w:cs="Arial"/>
          <w:b/>
        </w:rPr>
      </w:pPr>
      <w:r>
        <w:rPr>
          <w:rFonts w:ascii="Arial" w:hAnsi="Arial" w:cs="Arial"/>
          <w:b/>
          <w:sz w:val="20"/>
          <w:szCs w:val="20"/>
        </w:rPr>
        <w:t>Biserka Jelić, mag.med.techn.</w:t>
      </w:r>
    </w:p>
    <w:sectPr w:rsidR="00EB0797" w:rsidRPr="00BC24EC" w:rsidSect="009865B8">
      <w:headerReference w:type="default" r:id="rId7"/>
      <w:pgSz w:w="16838" w:h="11906" w:orient="landscape"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253A" w14:textId="77777777" w:rsidR="00831109" w:rsidRDefault="00831109">
      <w:r>
        <w:separator/>
      </w:r>
    </w:p>
  </w:endnote>
  <w:endnote w:type="continuationSeparator" w:id="0">
    <w:p w14:paraId="0FB9FFF5" w14:textId="77777777" w:rsidR="00831109" w:rsidRDefault="0083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 Bk BT">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56A3" w14:textId="77777777" w:rsidR="00831109" w:rsidRDefault="00831109">
      <w:r>
        <w:separator/>
      </w:r>
    </w:p>
  </w:footnote>
  <w:footnote w:type="continuationSeparator" w:id="0">
    <w:p w14:paraId="1661BA27" w14:textId="77777777" w:rsidR="00831109" w:rsidRDefault="0083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04DA" w14:textId="77777777" w:rsidR="0011749A" w:rsidRDefault="00D75F9B">
    <w:pPr>
      <w:pStyle w:val="Header"/>
    </w:pPr>
    <w:r>
      <w:rPr>
        <w:noProof/>
      </w:rPr>
      <mc:AlternateContent>
        <mc:Choice Requires="wps">
          <w:drawing>
            <wp:anchor distT="0" distB="0" distL="114300" distR="114300" simplePos="0" relativeHeight="251657728" behindDoc="0" locked="0" layoutInCell="1" allowOverlap="1" wp14:anchorId="3C55206E" wp14:editId="28C9F068">
              <wp:simplePos x="0" y="0"/>
              <wp:positionH relativeFrom="column">
                <wp:posOffset>8229600</wp:posOffset>
              </wp:positionH>
              <wp:positionV relativeFrom="paragraph">
                <wp:posOffset>-107950</wp:posOffset>
              </wp:positionV>
              <wp:extent cx="1257300" cy="2286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9474" w14:textId="77777777" w:rsidR="0011749A" w:rsidRPr="007A1CC5" w:rsidRDefault="0011749A" w:rsidP="0011749A">
                          <w:pPr>
                            <w:rPr>
                              <w:rFonts w:ascii="Arial Black" w:hAnsi="Arial Black" w:cs="Arial Black"/>
                              <w:sz w:val="20"/>
                              <w:szCs w:val="20"/>
                            </w:rPr>
                          </w:pPr>
                          <w:r w:rsidRPr="007A1CC5">
                            <w:rPr>
                              <w:rFonts w:ascii="Arial Black" w:hAnsi="Arial Black" w:cs="Arial Black"/>
                              <w:sz w:val="20"/>
                              <w:szCs w:val="20"/>
                            </w:rPr>
                            <w:t xml:space="preserve">HKMS - </w:t>
                          </w:r>
                          <w:r>
                            <w:rPr>
                              <w:rFonts w:ascii="Arial Black" w:hAnsi="Arial Black" w:cs="Arial Black"/>
                              <w:sz w:val="20"/>
                              <w:szCs w:val="20"/>
                            </w:rPr>
                            <w:t>E</w:t>
                          </w:r>
                          <w:r w:rsidRPr="007A1CC5">
                            <w:rPr>
                              <w:rFonts w:ascii="Arial Black" w:hAnsi="Arial Black" w:cs="Arial Black"/>
                              <w:sz w:val="20"/>
                              <w:szCs w:val="20"/>
                            </w:rPr>
                            <w:t>000</w:t>
                          </w:r>
                          <w:r>
                            <w:rPr>
                              <w:rFonts w:ascii="Arial Black" w:hAnsi="Arial Black" w:cs="Arial Black"/>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5206E" id="_x0000_t202" coordsize="21600,21600" o:spt="202" path="m,l,21600r21600,l21600,xe">
              <v:stroke joinstyle="miter"/>
              <v:path gradientshapeok="t" o:connecttype="rect"/>
            </v:shapetype>
            <v:shape id="Text Box 1" o:spid="_x0000_s1026" type="#_x0000_t202" style="position:absolute;margin-left:9in;margin-top:-8.5pt;width:99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J0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" filled="f" stroked="f">
              <v:textbox>
                <w:txbxContent>
                  <w:p w14:paraId="66189474" w14:textId="77777777" w:rsidR="0011749A" w:rsidRPr="007A1CC5" w:rsidRDefault="0011749A" w:rsidP="0011749A">
                    <w:pPr>
                      <w:rPr>
                        <w:rFonts w:ascii="Arial Black" w:hAnsi="Arial Black" w:cs="Arial Black"/>
                        <w:sz w:val="20"/>
                        <w:szCs w:val="20"/>
                      </w:rPr>
                    </w:pPr>
                    <w:r w:rsidRPr="007A1CC5">
                      <w:rPr>
                        <w:rFonts w:ascii="Arial Black" w:hAnsi="Arial Black" w:cs="Arial Black"/>
                        <w:sz w:val="20"/>
                        <w:szCs w:val="20"/>
                      </w:rPr>
                      <w:t xml:space="preserve">HKMS - </w:t>
                    </w:r>
                    <w:r>
                      <w:rPr>
                        <w:rFonts w:ascii="Arial Black" w:hAnsi="Arial Black" w:cs="Arial Black"/>
                        <w:sz w:val="20"/>
                        <w:szCs w:val="20"/>
                      </w:rPr>
                      <w:t>E</w:t>
                    </w:r>
                    <w:r w:rsidRPr="007A1CC5">
                      <w:rPr>
                        <w:rFonts w:ascii="Arial Black" w:hAnsi="Arial Black" w:cs="Arial Black"/>
                        <w:sz w:val="20"/>
                        <w:szCs w:val="20"/>
                      </w:rPr>
                      <w:t>000</w:t>
                    </w:r>
                    <w:r>
                      <w:rPr>
                        <w:rFonts w:ascii="Arial Black" w:hAnsi="Arial Black" w:cs="Arial Black"/>
                        <w:sz w:val="20"/>
                        <w:szCs w:val="20"/>
                      </w:rPr>
                      <w:t>1</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EC"/>
    <w:rsid w:val="00006151"/>
    <w:rsid w:val="00012E9F"/>
    <w:rsid w:val="00024A3E"/>
    <w:rsid w:val="00033E3E"/>
    <w:rsid w:val="00042652"/>
    <w:rsid w:val="00047AA6"/>
    <w:rsid w:val="00062488"/>
    <w:rsid w:val="0006253A"/>
    <w:rsid w:val="00072328"/>
    <w:rsid w:val="00072A45"/>
    <w:rsid w:val="000745C0"/>
    <w:rsid w:val="000829E8"/>
    <w:rsid w:val="00082D46"/>
    <w:rsid w:val="000833F0"/>
    <w:rsid w:val="00091427"/>
    <w:rsid w:val="000A2B19"/>
    <w:rsid w:val="000B601E"/>
    <w:rsid w:val="000B71FE"/>
    <w:rsid w:val="000C4164"/>
    <w:rsid w:val="000D0712"/>
    <w:rsid w:val="000E5659"/>
    <w:rsid w:val="000F278D"/>
    <w:rsid w:val="000F451E"/>
    <w:rsid w:val="000F4641"/>
    <w:rsid w:val="000F5AFF"/>
    <w:rsid w:val="000F5C34"/>
    <w:rsid w:val="001062D1"/>
    <w:rsid w:val="001073D7"/>
    <w:rsid w:val="00113A68"/>
    <w:rsid w:val="00117384"/>
    <w:rsid w:val="0011743D"/>
    <w:rsid w:val="0011749A"/>
    <w:rsid w:val="00121DDD"/>
    <w:rsid w:val="0013252D"/>
    <w:rsid w:val="001345FB"/>
    <w:rsid w:val="001364E1"/>
    <w:rsid w:val="00136E4A"/>
    <w:rsid w:val="00140216"/>
    <w:rsid w:val="00144232"/>
    <w:rsid w:val="00153463"/>
    <w:rsid w:val="00154BE0"/>
    <w:rsid w:val="00157BA2"/>
    <w:rsid w:val="00162390"/>
    <w:rsid w:val="00166121"/>
    <w:rsid w:val="001715D7"/>
    <w:rsid w:val="00174664"/>
    <w:rsid w:val="00192B27"/>
    <w:rsid w:val="00192C17"/>
    <w:rsid w:val="001A306E"/>
    <w:rsid w:val="001A66B4"/>
    <w:rsid w:val="001C2D4E"/>
    <w:rsid w:val="001D02FB"/>
    <w:rsid w:val="001D0CED"/>
    <w:rsid w:val="001D0D1C"/>
    <w:rsid w:val="001D12A5"/>
    <w:rsid w:val="001D2854"/>
    <w:rsid w:val="001D2BFB"/>
    <w:rsid w:val="001E36C6"/>
    <w:rsid w:val="001E74C7"/>
    <w:rsid w:val="001F1587"/>
    <w:rsid w:val="001F2AAF"/>
    <w:rsid w:val="001F4D5D"/>
    <w:rsid w:val="001F59B3"/>
    <w:rsid w:val="00204F4C"/>
    <w:rsid w:val="00227069"/>
    <w:rsid w:val="00230E04"/>
    <w:rsid w:val="0023765B"/>
    <w:rsid w:val="0024532E"/>
    <w:rsid w:val="00247613"/>
    <w:rsid w:val="0025028A"/>
    <w:rsid w:val="00251EFD"/>
    <w:rsid w:val="00256028"/>
    <w:rsid w:val="002806F4"/>
    <w:rsid w:val="00283583"/>
    <w:rsid w:val="00292A48"/>
    <w:rsid w:val="0029769A"/>
    <w:rsid w:val="002A1EAE"/>
    <w:rsid w:val="002A7123"/>
    <w:rsid w:val="002B7C19"/>
    <w:rsid w:val="002B7D56"/>
    <w:rsid w:val="002C1B6D"/>
    <w:rsid w:val="002C3399"/>
    <w:rsid w:val="002D2FCF"/>
    <w:rsid w:val="002E033D"/>
    <w:rsid w:val="002E2B54"/>
    <w:rsid w:val="002E7076"/>
    <w:rsid w:val="002E7FF1"/>
    <w:rsid w:val="00305B84"/>
    <w:rsid w:val="00305C4E"/>
    <w:rsid w:val="0031313A"/>
    <w:rsid w:val="00314FF2"/>
    <w:rsid w:val="0031661A"/>
    <w:rsid w:val="00317F2C"/>
    <w:rsid w:val="00320824"/>
    <w:rsid w:val="003273F5"/>
    <w:rsid w:val="003320D6"/>
    <w:rsid w:val="00333119"/>
    <w:rsid w:val="003346DE"/>
    <w:rsid w:val="003356E1"/>
    <w:rsid w:val="00343029"/>
    <w:rsid w:val="003435E4"/>
    <w:rsid w:val="00344240"/>
    <w:rsid w:val="00346B0B"/>
    <w:rsid w:val="0035072C"/>
    <w:rsid w:val="0035335D"/>
    <w:rsid w:val="00356292"/>
    <w:rsid w:val="00362DAB"/>
    <w:rsid w:val="00365278"/>
    <w:rsid w:val="00365BAD"/>
    <w:rsid w:val="00366C3C"/>
    <w:rsid w:val="00370A98"/>
    <w:rsid w:val="003725C7"/>
    <w:rsid w:val="003859F1"/>
    <w:rsid w:val="003A16B9"/>
    <w:rsid w:val="003A1ED3"/>
    <w:rsid w:val="003B0240"/>
    <w:rsid w:val="003B24E7"/>
    <w:rsid w:val="003B283D"/>
    <w:rsid w:val="003B5FC2"/>
    <w:rsid w:val="003E2577"/>
    <w:rsid w:val="003E4460"/>
    <w:rsid w:val="003E5392"/>
    <w:rsid w:val="003E7C06"/>
    <w:rsid w:val="003F0C31"/>
    <w:rsid w:val="003F5D6C"/>
    <w:rsid w:val="003F6CDE"/>
    <w:rsid w:val="00401EDE"/>
    <w:rsid w:val="00411089"/>
    <w:rsid w:val="004116F9"/>
    <w:rsid w:val="00423D92"/>
    <w:rsid w:val="00430FEB"/>
    <w:rsid w:val="00432895"/>
    <w:rsid w:val="0044296E"/>
    <w:rsid w:val="00445435"/>
    <w:rsid w:val="004521F6"/>
    <w:rsid w:val="0045518A"/>
    <w:rsid w:val="00481BA4"/>
    <w:rsid w:val="00490BCB"/>
    <w:rsid w:val="00492C10"/>
    <w:rsid w:val="004A106E"/>
    <w:rsid w:val="004A1211"/>
    <w:rsid w:val="004A3F12"/>
    <w:rsid w:val="004B3700"/>
    <w:rsid w:val="004B4588"/>
    <w:rsid w:val="004B459D"/>
    <w:rsid w:val="004B5619"/>
    <w:rsid w:val="004B5DB9"/>
    <w:rsid w:val="004B6DE7"/>
    <w:rsid w:val="004C2A86"/>
    <w:rsid w:val="004C7D01"/>
    <w:rsid w:val="004D6D17"/>
    <w:rsid w:val="004D73CB"/>
    <w:rsid w:val="004D7C4B"/>
    <w:rsid w:val="004F2A99"/>
    <w:rsid w:val="004F603B"/>
    <w:rsid w:val="00501888"/>
    <w:rsid w:val="00506B91"/>
    <w:rsid w:val="00517BF5"/>
    <w:rsid w:val="00522B15"/>
    <w:rsid w:val="00522D6E"/>
    <w:rsid w:val="0052321B"/>
    <w:rsid w:val="00524726"/>
    <w:rsid w:val="00535FBB"/>
    <w:rsid w:val="0054486B"/>
    <w:rsid w:val="00545186"/>
    <w:rsid w:val="00555AD9"/>
    <w:rsid w:val="00555BB2"/>
    <w:rsid w:val="0056115E"/>
    <w:rsid w:val="00561663"/>
    <w:rsid w:val="0056468D"/>
    <w:rsid w:val="005658BF"/>
    <w:rsid w:val="00572395"/>
    <w:rsid w:val="0058440A"/>
    <w:rsid w:val="0059284E"/>
    <w:rsid w:val="005A17B2"/>
    <w:rsid w:val="005A1E82"/>
    <w:rsid w:val="005A443D"/>
    <w:rsid w:val="005A73AA"/>
    <w:rsid w:val="005B2F9B"/>
    <w:rsid w:val="005B38D4"/>
    <w:rsid w:val="005B5C72"/>
    <w:rsid w:val="005C011F"/>
    <w:rsid w:val="005C1A5B"/>
    <w:rsid w:val="005C4E04"/>
    <w:rsid w:val="005C6DB2"/>
    <w:rsid w:val="005D0605"/>
    <w:rsid w:val="005D4D14"/>
    <w:rsid w:val="005D6E60"/>
    <w:rsid w:val="005E1180"/>
    <w:rsid w:val="005E1BE1"/>
    <w:rsid w:val="005E6895"/>
    <w:rsid w:val="005F0EF5"/>
    <w:rsid w:val="005F2306"/>
    <w:rsid w:val="005F4FEE"/>
    <w:rsid w:val="00606A60"/>
    <w:rsid w:val="00611286"/>
    <w:rsid w:val="00611EA2"/>
    <w:rsid w:val="006137EA"/>
    <w:rsid w:val="006138B6"/>
    <w:rsid w:val="00627321"/>
    <w:rsid w:val="00634BF6"/>
    <w:rsid w:val="00640D8E"/>
    <w:rsid w:val="00653DDF"/>
    <w:rsid w:val="0065622E"/>
    <w:rsid w:val="00664614"/>
    <w:rsid w:val="00667480"/>
    <w:rsid w:val="0067083A"/>
    <w:rsid w:val="00685551"/>
    <w:rsid w:val="00687BAB"/>
    <w:rsid w:val="00691ECD"/>
    <w:rsid w:val="006961B1"/>
    <w:rsid w:val="00697F4D"/>
    <w:rsid w:val="006A11C7"/>
    <w:rsid w:val="006A649E"/>
    <w:rsid w:val="006A7913"/>
    <w:rsid w:val="006A7E4D"/>
    <w:rsid w:val="006C011A"/>
    <w:rsid w:val="006C099E"/>
    <w:rsid w:val="006C11D4"/>
    <w:rsid w:val="006C4D9F"/>
    <w:rsid w:val="006E29AC"/>
    <w:rsid w:val="006E385A"/>
    <w:rsid w:val="006E50CA"/>
    <w:rsid w:val="006E6359"/>
    <w:rsid w:val="006E7EB3"/>
    <w:rsid w:val="006F1DA3"/>
    <w:rsid w:val="00723AE1"/>
    <w:rsid w:val="0072429E"/>
    <w:rsid w:val="00732299"/>
    <w:rsid w:val="00732901"/>
    <w:rsid w:val="0075003A"/>
    <w:rsid w:val="00750BB5"/>
    <w:rsid w:val="00755971"/>
    <w:rsid w:val="007648FC"/>
    <w:rsid w:val="00764BD7"/>
    <w:rsid w:val="00764FFF"/>
    <w:rsid w:val="0076741D"/>
    <w:rsid w:val="007713EF"/>
    <w:rsid w:val="0077160A"/>
    <w:rsid w:val="00783043"/>
    <w:rsid w:val="007A2C10"/>
    <w:rsid w:val="007A59B0"/>
    <w:rsid w:val="007A5B9B"/>
    <w:rsid w:val="007B2ADD"/>
    <w:rsid w:val="007B7C50"/>
    <w:rsid w:val="007B7C81"/>
    <w:rsid w:val="007C1C68"/>
    <w:rsid w:val="007D74F0"/>
    <w:rsid w:val="007D7802"/>
    <w:rsid w:val="007F00BD"/>
    <w:rsid w:val="007F05A9"/>
    <w:rsid w:val="007F2C90"/>
    <w:rsid w:val="00814845"/>
    <w:rsid w:val="00816AE5"/>
    <w:rsid w:val="0082389C"/>
    <w:rsid w:val="00823D29"/>
    <w:rsid w:val="00825117"/>
    <w:rsid w:val="00827FDB"/>
    <w:rsid w:val="00831109"/>
    <w:rsid w:val="00831D11"/>
    <w:rsid w:val="00832E77"/>
    <w:rsid w:val="00835093"/>
    <w:rsid w:val="0084152C"/>
    <w:rsid w:val="00842586"/>
    <w:rsid w:val="00845E5A"/>
    <w:rsid w:val="008514CB"/>
    <w:rsid w:val="0085212A"/>
    <w:rsid w:val="00862514"/>
    <w:rsid w:val="0087061F"/>
    <w:rsid w:val="00870DE1"/>
    <w:rsid w:val="00874ABB"/>
    <w:rsid w:val="008934A6"/>
    <w:rsid w:val="008C18B5"/>
    <w:rsid w:val="008D1178"/>
    <w:rsid w:val="008D3F01"/>
    <w:rsid w:val="008E7E01"/>
    <w:rsid w:val="008F08CE"/>
    <w:rsid w:val="008F0A43"/>
    <w:rsid w:val="008F2209"/>
    <w:rsid w:val="0090267E"/>
    <w:rsid w:val="009034B3"/>
    <w:rsid w:val="00905D4A"/>
    <w:rsid w:val="00907D08"/>
    <w:rsid w:val="00911CB8"/>
    <w:rsid w:val="0091213F"/>
    <w:rsid w:val="0092724E"/>
    <w:rsid w:val="00933451"/>
    <w:rsid w:val="009422B2"/>
    <w:rsid w:val="00950CBA"/>
    <w:rsid w:val="00967500"/>
    <w:rsid w:val="00981F62"/>
    <w:rsid w:val="00983769"/>
    <w:rsid w:val="00983CAF"/>
    <w:rsid w:val="00984172"/>
    <w:rsid w:val="009865B8"/>
    <w:rsid w:val="00991412"/>
    <w:rsid w:val="009A376F"/>
    <w:rsid w:val="009C2A4D"/>
    <w:rsid w:val="009C52A8"/>
    <w:rsid w:val="009D2BC9"/>
    <w:rsid w:val="009D69AA"/>
    <w:rsid w:val="009E51F9"/>
    <w:rsid w:val="009E6130"/>
    <w:rsid w:val="009E7356"/>
    <w:rsid w:val="00A0385C"/>
    <w:rsid w:val="00A05A06"/>
    <w:rsid w:val="00A11B02"/>
    <w:rsid w:val="00A13B4B"/>
    <w:rsid w:val="00A31BA7"/>
    <w:rsid w:val="00A407D1"/>
    <w:rsid w:val="00A40D7E"/>
    <w:rsid w:val="00A557D8"/>
    <w:rsid w:val="00A5765D"/>
    <w:rsid w:val="00A5793C"/>
    <w:rsid w:val="00A62BA6"/>
    <w:rsid w:val="00A67DCA"/>
    <w:rsid w:val="00A74BA5"/>
    <w:rsid w:val="00A761E6"/>
    <w:rsid w:val="00A80A04"/>
    <w:rsid w:val="00A81B9E"/>
    <w:rsid w:val="00A92525"/>
    <w:rsid w:val="00AA202D"/>
    <w:rsid w:val="00AA3762"/>
    <w:rsid w:val="00AA5425"/>
    <w:rsid w:val="00AB3012"/>
    <w:rsid w:val="00AD4455"/>
    <w:rsid w:val="00AE04E1"/>
    <w:rsid w:val="00AE7A3C"/>
    <w:rsid w:val="00AE7F6B"/>
    <w:rsid w:val="00AF03C2"/>
    <w:rsid w:val="00AF1389"/>
    <w:rsid w:val="00AF2B67"/>
    <w:rsid w:val="00AF7157"/>
    <w:rsid w:val="00B0268B"/>
    <w:rsid w:val="00B12E4E"/>
    <w:rsid w:val="00B2611C"/>
    <w:rsid w:val="00B31714"/>
    <w:rsid w:val="00B355A4"/>
    <w:rsid w:val="00B36980"/>
    <w:rsid w:val="00B42C19"/>
    <w:rsid w:val="00B451A4"/>
    <w:rsid w:val="00B61FFB"/>
    <w:rsid w:val="00B6355D"/>
    <w:rsid w:val="00B64358"/>
    <w:rsid w:val="00B73D8A"/>
    <w:rsid w:val="00B8359E"/>
    <w:rsid w:val="00B870D5"/>
    <w:rsid w:val="00B877E0"/>
    <w:rsid w:val="00B95EAE"/>
    <w:rsid w:val="00BA2F99"/>
    <w:rsid w:val="00BA5301"/>
    <w:rsid w:val="00BA5676"/>
    <w:rsid w:val="00BA6115"/>
    <w:rsid w:val="00BB7080"/>
    <w:rsid w:val="00BC24EC"/>
    <w:rsid w:val="00BC6F8A"/>
    <w:rsid w:val="00BC7068"/>
    <w:rsid w:val="00BD2A91"/>
    <w:rsid w:val="00BD5A83"/>
    <w:rsid w:val="00BD6EF0"/>
    <w:rsid w:val="00BE105A"/>
    <w:rsid w:val="00BE1916"/>
    <w:rsid w:val="00BE22FA"/>
    <w:rsid w:val="00BE30C3"/>
    <w:rsid w:val="00BF33B0"/>
    <w:rsid w:val="00BF464A"/>
    <w:rsid w:val="00BF58F0"/>
    <w:rsid w:val="00C01DE8"/>
    <w:rsid w:val="00C076D6"/>
    <w:rsid w:val="00C23020"/>
    <w:rsid w:val="00C23B9B"/>
    <w:rsid w:val="00C24E4E"/>
    <w:rsid w:val="00C35CBC"/>
    <w:rsid w:val="00C40281"/>
    <w:rsid w:val="00C54A29"/>
    <w:rsid w:val="00C56E91"/>
    <w:rsid w:val="00C61CBA"/>
    <w:rsid w:val="00C6374E"/>
    <w:rsid w:val="00C6792B"/>
    <w:rsid w:val="00C7155D"/>
    <w:rsid w:val="00C7238D"/>
    <w:rsid w:val="00C73724"/>
    <w:rsid w:val="00C73876"/>
    <w:rsid w:val="00C75B74"/>
    <w:rsid w:val="00C841B4"/>
    <w:rsid w:val="00C851ED"/>
    <w:rsid w:val="00C865E7"/>
    <w:rsid w:val="00C8730B"/>
    <w:rsid w:val="00C90320"/>
    <w:rsid w:val="00C92F73"/>
    <w:rsid w:val="00CB5FEA"/>
    <w:rsid w:val="00CC6A5C"/>
    <w:rsid w:val="00CD2D67"/>
    <w:rsid w:val="00CE10D5"/>
    <w:rsid w:val="00CF430E"/>
    <w:rsid w:val="00D004E2"/>
    <w:rsid w:val="00D06D44"/>
    <w:rsid w:val="00D10A9F"/>
    <w:rsid w:val="00D13AC9"/>
    <w:rsid w:val="00D213A3"/>
    <w:rsid w:val="00D27852"/>
    <w:rsid w:val="00D27C3A"/>
    <w:rsid w:val="00D35351"/>
    <w:rsid w:val="00D43B4B"/>
    <w:rsid w:val="00D53957"/>
    <w:rsid w:val="00D6037D"/>
    <w:rsid w:val="00D62688"/>
    <w:rsid w:val="00D72034"/>
    <w:rsid w:val="00D73F80"/>
    <w:rsid w:val="00D75236"/>
    <w:rsid w:val="00D75F9B"/>
    <w:rsid w:val="00D83AD0"/>
    <w:rsid w:val="00D925C9"/>
    <w:rsid w:val="00D96F6E"/>
    <w:rsid w:val="00DA56CB"/>
    <w:rsid w:val="00DC019F"/>
    <w:rsid w:val="00DC264F"/>
    <w:rsid w:val="00DC3CDD"/>
    <w:rsid w:val="00DD32C0"/>
    <w:rsid w:val="00DD67A9"/>
    <w:rsid w:val="00DD7478"/>
    <w:rsid w:val="00DF522C"/>
    <w:rsid w:val="00E05F96"/>
    <w:rsid w:val="00E120A3"/>
    <w:rsid w:val="00E1681A"/>
    <w:rsid w:val="00E36C0F"/>
    <w:rsid w:val="00E40616"/>
    <w:rsid w:val="00E415E2"/>
    <w:rsid w:val="00E465F1"/>
    <w:rsid w:val="00E537FE"/>
    <w:rsid w:val="00E60546"/>
    <w:rsid w:val="00E63C0A"/>
    <w:rsid w:val="00E725BE"/>
    <w:rsid w:val="00E7419E"/>
    <w:rsid w:val="00E75DF9"/>
    <w:rsid w:val="00E76C05"/>
    <w:rsid w:val="00E77DA3"/>
    <w:rsid w:val="00E8460F"/>
    <w:rsid w:val="00E856A2"/>
    <w:rsid w:val="00E86CAD"/>
    <w:rsid w:val="00E87005"/>
    <w:rsid w:val="00E92FF6"/>
    <w:rsid w:val="00EB0797"/>
    <w:rsid w:val="00EB1E8F"/>
    <w:rsid w:val="00EB352C"/>
    <w:rsid w:val="00EC061C"/>
    <w:rsid w:val="00EC0C79"/>
    <w:rsid w:val="00EC3D58"/>
    <w:rsid w:val="00EC6230"/>
    <w:rsid w:val="00ED4D3A"/>
    <w:rsid w:val="00ED64B1"/>
    <w:rsid w:val="00EE3E87"/>
    <w:rsid w:val="00EE62D3"/>
    <w:rsid w:val="00EE68BD"/>
    <w:rsid w:val="00EF1325"/>
    <w:rsid w:val="00EF2C0C"/>
    <w:rsid w:val="00EF41AC"/>
    <w:rsid w:val="00EF5205"/>
    <w:rsid w:val="00F10B81"/>
    <w:rsid w:val="00F1153F"/>
    <w:rsid w:val="00F17524"/>
    <w:rsid w:val="00F24F80"/>
    <w:rsid w:val="00F25393"/>
    <w:rsid w:val="00F33DC2"/>
    <w:rsid w:val="00F354C0"/>
    <w:rsid w:val="00F37F24"/>
    <w:rsid w:val="00F44E8A"/>
    <w:rsid w:val="00F44F1C"/>
    <w:rsid w:val="00F47AB0"/>
    <w:rsid w:val="00F50C7D"/>
    <w:rsid w:val="00F53884"/>
    <w:rsid w:val="00F6046D"/>
    <w:rsid w:val="00F6271E"/>
    <w:rsid w:val="00FA46AA"/>
    <w:rsid w:val="00FA7184"/>
    <w:rsid w:val="00FB2242"/>
    <w:rsid w:val="00FB69B9"/>
    <w:rsid w:val="00FC001F"/>
    <w:rsid w:val="00FC05A4"/>
    <w:rsid w:val="00FC1148"/>
    <w:rsid w:val="00FC1FD3"/>
    <w:rsid w:val="00FC416C"/>
    <w:rsid w:val="00FC6D73"/>
    <w:rsid w:val="00FC7EC3"/>
    <w:rsid w:val="00FD6EC7"/>
    <w:rsid w:val="00FE2A7F"/>
    <w:rsid w:val="00FE5F2C"/>
    <w:rsid w:val="00FF6E0D"/>
    <w:rsid w:val="00FF74D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A3E87"/>
  <w15:docId w15:val="{B65C8395-C11C-4688-AAB7-2E424FE4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E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List8">
    <w:name w:val="Table List 8"/>
    <w:aliases w:val="loto-1"/>
    <w:basedOn w:val="TableNormal"/>
    <w:rsid w:val="00A62BA6"/>
    <w:pPr>
      <w:jc w:val="center"/>
    </w:pPr>
    <w:rPr>
      <w:rFonts w:ascii="Futura Bk BT" w:hAnsi="Futura Bk BT"/>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FFFFCC"/>
      </w:tcPr>
    </w:tblStylePr>
    <w:tblStylePr w:type="band2Horz">
      <w:tblPr/>
      <w:tcPr>
        <w:shd w:val="clear" w:color="auto" w:fill="CCECFF"/>
      </w:tcPr>
    </w:tblStylePr>
  </w:style>
  <w:style w:type="table" w:styleId="TableGrid">
    <w:name w:val="Table Grid"/>
    <w:basedOn w:val="TableNormal"/>
    <w:rsid w:val="00BC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749A"/>
    <w:pPr>
      <w:tabs>
        <w:tab w:val="center" w:pos="4536"/>
        <w:tab w:val="right" w:pos="9072"/>
      </w:tabs>
    </w:pPr>
  </w:style>
  <w:style w:type="paragraph" w:styleId="Footer">
    <w:name w:val="footer"/>
    <w:basedOn w:val="Normal"/>
    <w:rsid w:val="0011749A"/>
    <w:pPr>
      <w:tabs>
        <w:tab w:val="center" w:pos="4536"/>
        <w:tab w:val="right" w:pos="9072"/>
      </w:tabs>
    </w:pPr>
  </w:style>
  <w:style w:type="character" w:styleId="Hyperlink">
    <w:name w:val="Hyperlink"/>
    <w:basedOn w:val="DefaultParagraphFont"/>
    <w:uiPriority w:val="99"/>
    <w:rsid w:val="0006253A"/>
    <w:rPr>
      <w:color w:val="0000FF"/>
      <w:u w:val="single"/>
    </w:rPr>
  </w:style>
  <w:style w:type="paragraph" w:styleId="BodyText">
    <w:name w:val="Body Text"/>
    <w:basedOn w:val="Normal"/>
    <w:link w:val="BodyTextChar"/>
    <w:rsid w:val="00E1681A"/>
    <w:pPr>
      <w:widowControl w:val="0"/>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1681A"/>
    <w:rPr>
      <w:rFonts w:eastAsia="SimSun" w:cs="Mangal"/>
      <w:kern w:val="1"/>
      <w:sz w:val="24"/>
      <w:szCs w:val="24"/>
      <w:lang w:eastAsia="hi-IN" w:bidi="hi-IN"/>
    </w:rPr>
  </w:style>
  <w:style w:type="paragraph" w:styleId="NormalWeb">
    <w:name w:val="Normal (Web)"/>
    <w:basedOn w:val="Normal"/>
    <w:uiPriority w:val="99"/>
    <w:unhideWhenUsed/>
    <w:rsid w:val="000745C0"/>
  </w:style>
  <w:style w:type="paragraph" w:styleId="ListParagraph">
    <w:name w:val="List Paragraph"/>
    <w:basedOn w:val="Normal"/>
    <w:uiPriority w:val="34"/>
    <w:qFormat/>
    <w:rsid w:val="00062488"/>
    <w:pPr>
      <w:ind w:left="720"/>
      <w:contextualSpacing/>
    </w:pPr>
  </w:style>
  <w:style w:type="paragraph" w:styleId="BalloonText">
    <w:name w:val="Balloon Text"/>
    <w:basedOn w:val="Normal"/>
    <w:link w:val="BalloonTextChar"/>
    <w:rsid w:val="00BE30C3"/>
    <w:rPr>
      <w:rFonts w:ascii="Segoe UI" w:hAnsi="Segoe UI" w:cs="Segoe UI"/>
      <w:sz w:val="18"/>
      <w:szCs w:val="18"/>
    </w:rPr>
  </w:style>
  <w:style w:type="character" w:customStyle="1" w:styleId="BalloonTextChar">
    <w:name w:val="Balloon Text Char"/>
    <w:basedOn w:val="DefaultParagraphFont"/>
    <w:link w:val="BalloonText"/>
    <w:rsid w:val="00BE3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85492">
      <w:bodyDiv w:val="1"/>
      <w:marLeft w:val="0"/>
      <w:marRight w:val="0"/>
      <w:marTop w:val="0"/>
      <w:marBottom w:val="0"/>
      <w:divBdr>
        <w:top w:val="none" w:sz="0" w:space="0" w:color="auto"/>
        <w:left w:val="none" w:sz="0" w:space="0" w:color="auto"/>
        <w:bottom w:val="none" w:sz="0" w:space="0" w:color="auto"/>
        <w:right w:val="none" w:sz="0" w:space="0" w:color="auto"/>
      </w:divBdr>
    </w:div>
    <w:div w:id="788086887">
      <w:bodyDiv w:val="1"/>
      <w:marLeft w:val="0"/>
      <w:marRight w:val="0"/>
      <w:marTop w:val="0"/>
      <w:marBottom w:val="0"/>
      <w:divBdr>
        <w:top w:val="none" w:sz="0" w:space="0" w:color="auto"/>
        <w:left w:val="none" w:sz="0" w:space="0" w:color="auto"/>
        <w:bottom w:val="none" w:sz="0" w:space="0" w:color="auto"/>
        <w:right w:val="none" w:sz="0" w:space="0" w:color="auto"/>
      </w:divBdr>
    </w:div>
    <w:div w:id="961232542">
      <w:bodyDiv w:val="1"/>
      <w:marLeft w:val="0"/>
      <w:marRight w:val="0"/>
      <w:marTop w:val="0"/>
      <w:marBottom w:val="0"/>
      <w:divBdr>
        <w:top w:val="none" w:sz="0" w:space="0" w:color="auto"/>
        <w:left w:val="none" w:sz="0" w:space="0" w:color="auto"/>
        <w:bottom w:val="none" w:sz="0" w:space="0" w:color="auto"/>
        <w:right w:val="none" w:sz="0" w:space="0" w:color="auto"/>
      </w:divBdr>
    </w:div>
    <w:div w:id="983705138">
      <w:bodyDiv w:val="1"/>
      <w:marLeft w:val="0"/>
      <w:marRight w:val="0"/>
      <w:marTop w:val="0"/>
      <w:marBottom w:val="0"/>
      <w:divBdr>
        <w:top w:val="none" w:sz="0" w:space="0" w:color="auto"/>
        <w:left w:val="none" w:sz="0" w:space="0" w:color="auto"/>
        <w:bottom w:val="none" w:sz="0" w:space="0" w:color="auto"/>
        <w:right w:val="none" w:sz="0" w:space="0" w:color="auto"/>
      </w:divBdr>
    </w:div>
    <w:div w:id="1035231999">
      <w:bodyDiv w:val="1"/>
      <w:marLeft w:val="0"/>
      <w:marRight w:val="0"/>
      <w:marTop w:val="0"/>
      <w:marBottom w:val="0"/>
      <w:divBdr>
        <w:top w:val="none" w:sz="0" w:space="0" w:color="auto"/>
        <w:left w:val="none" w:sz="0" w:space="0" w:color="auto"/>
        <w:bottom w:val="none" w:sz="0" w:space="0" w:color="auto"/>
        <w:right w:val="none" w:sz="0" w:space="0" w:color="auto"/>
      </w:divBdr>
    </w:div>
    <w:div w:id="1438911976">
      <w:bodyDiv w:val="1"/>
      <w:marLeft w:val="0"/>
      <w:marRight w:val="0"/>
      <w:marTop w:val="0"/>
      <w:marBottom w:val="0"/>
      <w:divBdr>
        <w:top w:val="none" w:sz="0" w:space="0" w:color="auto"/>
        <w:left w:val="none" w:sz="0" w:space="0" w:color="auto"/>
        <w:bottom w:val="none" w:sz="0" w:space="0" w:color="auto"/>
        <w:right w:val="none" w:sz="0" w:space="0" w:color="auto"/>
      </w:divBdr>
    </w:div>
    <w:div w:id="1595627183">
      <w:bodyDiv w:val="1"/>
      <w:marLeft w:val="0"/>
      <w:marRight w:val="0"/>
      <w:marTop w:val="0"/>
      <w:marBottom w:val="0"/>
      <w:divBdr>
        <w:top w:val="none" w:sz="0" w:space="0" w:color="auto"/>
        <w:left w:val="none" w:sz="0" w:space="0" w:color="auto"/>
        <w:bottom w:val="none" w:sz="0" w:space="0" w:color="auto"/>
        <w:right w:val="none" w:sz="0" w:space="0" w:color="auto"/>
      </w:divBdr>
    </w:div>
    <w:div w:id="16330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CDB6D-C33D-48AB-B608-B7E37A5D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Prijava plana trajne edukacije za medicinske sestre</vt:lpstr>
      <vt:lpstr>Prijava plana trajne edukacije za medicinske sestre</vt:lpstr>
    </vt:vector>
  </TitlesOfParts>
  <Company>Hrvatska komora medicinskih sestara</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plana trajne edukacije za medicinske sestre</dc:title>
  <dc:subject>Obrazac za prijavu plana trajne edukacije zdravstvenih ustanova</dc:subject>
  <dc:creator>Biljana Kurtović</dc:creator>
  <cp:lastModifiedBy>Juraj Škaljin</cp:lastModifiedBy>
  <cp:revision>2</cp:revision>
  <cp:lastPrinted>2026-03-11T08:01:00Z</cp:lastPrinted>
  <dcterms:created xsi:type="dcterms:W3CDTF">2026-04-29T10:58:00Z</dcterms:created>
  <dcterms:modified xsi:type="dcterms:W3CDTF">2026-04-29T10:58:00Z</dcterms:modified>
</cp:coreProperties>
</file>