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20" w:rsidRDefault="00540420">
      <w:r>
        <w:t xml:space="preserve">Ministarstvo zdravstva </w:t>
      </w:r>
    </w:p>
    <w:p w:rsidR="00540420" w:rsidRDefault="00282CEC">
      <w:hyperlink r:id="rId4" w:history="1">
        <w:r w:rsidR="00540420" w:rsidRPr="001A1FB1">
          <w:rPr>
            <w:rStyle w:val="Hiperveza"/>
          </w:rPr>
          <w:t>https://zdravlje.gov.hr/zakoni-i-ostali-propisi/1472</w:t>
        </w:r>
      </w:hyperlink>
    </w:p>
    <w:p w:rsidR="00540420" w:rsidRDefault="00540420"/>
    <w:p w:rsidR="00540420" w:rsidRDefault="00540420">
      <w:r>
        <w:t>Ministarstvo hrvatskih branitelja</w:t>
      </w:r>
    </w:p>
    <w:p w:rsidR="00540420" w:rsidRDefault="00282CEC">
      <w:hyperlink r:id="rId5" w:history="1">
        <w:r w:rsidR="00540420" w:rsidRPr="001A1FB1">
          <w:rPr>
            <w:rStyle w:val="Hiperveza"/>
          </w:rPr>
          <w:t>https://branitelji.gov.hr/zakoni-i-ostali-propisi/859</w:t>
        </w:r>
      </w:hyperlink>
    </w:p>
    <w:p w:rsidR="00540420" w:rsidRDefault="00540420"/>
    <w:p w:rsidR="00540420" w:rsidRDefault="00D62C3A">
      <w:r>
        <w:t>Ministarstvo rada, mirovinskog sustava, obitelji i socijalne politike</w:t>
      </w:r>
    </w:p>
    <w:p w:rsidR="00D62C3A" w:rsidRDefault="00282CEC">
      <w:hyperlink r:id="rId6" w:history="1">
        <w:r w:rsidR="00D62C3A" w:rsidRPr="001A1FB1">
          <w:rPr>
            <w:rStyle w:val="Hiperveza"/>
          </w:rPr>
          <w:t>https://mrosp.gov.hr/zakoni-i-ostali-propisi-7485/7485</w:t>
        </w:r>
      </w:hyperlink>
    </w:p>
    <w:p w:rsidR="00D62C3A" w:rsidRDefault="00D62C3A"/>
    <w:p w:rsidR="00D62C3A" w:rsidRDefault="00B453E3">
      <w:r>
        <w:t>Ministarstvo financija</w:t>
      </w:r>
    </w:p>
    <w:p w:rsidR="00B453E3" w:rsidRDefault="00282CEC">
      <w:hyperlink r:id="rId7" w:history="1">
        <w:r w:rsidR="00B453E3" w:rsidRPr="001A1FB1">
          <w:rPr>
            <w:rStyle w:val="Hiperveza"/>
          </w:rPr>
          <w:t>https://mfin.gov.hr/pristup-informacijama/zakoni-i-propisi-680/680</w:t>
        </w:r>
      </w:hyperlink>
    </w:p>
    <w:p w:rsidR="00B453E3" w:rsidRDefault="00B453E3"/>
    <w:p w:rsidR="00B453E3" w:rsidRDefault="00B453E3">
      <w:r>
        <w:t>Ministarstvo pravosuđa, uprave i digitalne transformacije</w:t>
      </w:r>
    </w:p>
    <w:p w:rsidR="00B453E3" w:rsidRDefault="00282CEC">
      <w:hyperlink r:id="rId8" w:history="1">
        <w:r w:rsidR="00B453E3" w:rsidRPr="001A1FB1">
          <w:rPr>
            <w:rStyle w:val="Hiperveza"/>
          </w:rPr>
          <w:t>https://mpudt.gov.hr/pristup-informacijama-6341/zakoni-i-ostali-propisi/zakoni-i-propisi-6354/6354</w:t>
        </w:r>
      </w:hyperlink>
    </w:p>
    <w:p w:rsidR="00B453E3" w:rsidRDefault="00B453E3"/>
    <w:p w:rsidR="00282CEC" w:rsidRDefault="00282CEC">
      <w:r>
        <w:rPr>
          <w:rFonts w:ascii="Arial" w:hAnsi="Arial" w:cs="Arial"/>
          <w:sz w:val="20"/>
          <w:szCs w:val="20"/>
        </w:rPr>
        <w:t>Povjerenik za informiranje</w:t>
      </w:r>
      <w:r>
        <w:t xml:space="preserve"> RH</w:t>
      </w:r>
    </w:p>
    <w:p w:rsidR="00282CEC" w:rsidRDefault="00282CEC">
      <w:bookmarkStart w:id="0" w:name="_GoBack"/>
      <w:bookmarkEnd w:id="0"/>
      <w:r>
        <w:t xml:space="preserve"> </w:t>
      </w:r>
      <w:hyperlink r:id="rId9" w:history="1">
        <w:r>
          <w:rPr>
            <w:rStyle w:val="Hiperveza"/>
          </w:rPr>
          <w:t>http://www.pristupinfo.hr/</w:t>
        </w:r>
      </w:hyperlink>
    </w:p>
    <w:p w:rsidR="00B453E3" w:rsidRDefault="00B453E3"/>
    <w:p w:rsidR="00540420" w:rsidRDefault="00540420"/>
    <w:sectPr w:rsidR="00540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20"/>
    <w:rsid w:val="00282CEC"/>
    <w:rsid w:val="00285621"/>
    <w:rsid w:val="00540420"/>
    <w:rsid w:val="009F4305"/>
    <w:rsid w:val="00B453E3"/>
    <w:rsid w:val="00D6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B75B9-F9CD-442B-96D6-E418D91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042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404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udt.gov.hr/pristup-informacijama-6341/zakoni-i-ostali-propisi/zakoni-i-propisi-6354/63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fin.gov.hr/pristup-informacijama/zakoni-i-propisi-680/6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osp.gov.hr/zakoni-i-ostali-propisi-7485/74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koni-i-ostali-propisi/85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dravlje.gov.hr/zakoni-i-ostali-propisi/1472" TargetMode="External"/><Relationship Id="rId9" Type="http://schemas.openxmlformats.org/officeDocument/2006/relationships/hyperlink" Target="http://www.pristupinfo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Bitunjac</dc:creator>
  <cp:keywords/>
  <dc:description/>
  <cp:lastModifiedBy>Vjekoslav Bitunjac</cp:lastModifiedBy>
  <cp:revision>3</cp:revision>
  <dcterms:created xsi:type="dcterms:W3CDTF">2026-01-09T07:36:00Z</dcterms:created>
  <dcterms:modified xsi:type="dcterms:W3CDTF">2026-01-09T09:45:00Z</dcterms:modified>
</cp:coreProperties>
</file>